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12" w:rsidRDefault="00DF2912">
      <w:pPr>
        <w:pStyle w:val="ConsPlusTitlePage"/>
      </w:pPr>
      <w:r>
        <w:br/>
      </w:r>
    </w:p>
    <w:p w:rsidR="00DF2912" w:rsidRDefault="00DF2912">
      <w:pPr>
        <w:pStyle w:val="ConsPlusNormal"/>
        <w:jc w:val="both"/>
        <w:outlineLvl w:val="0"/>
      </w:pPr>
    </w:p>
    <w:p w:rsidR="00DF2912" w:rsidRDefault="00DF2912">
      <w:pPr>
        <w:pStyle w:val="ConsPlusTitle"/>
        <w:jc w:val="center"/>
        <w:outlineLvl w:val="0"/>
      </w:pPr>
      <w:r>
        <w:t>ИСПОЛНИТЕЛЬНЫЙ КОМИТЕТ МУНИЦИПАЛЬНОГО ОБРАЗОВАНИЯ Г. КАЗАНИ</w:t>
      </w:r>
    </w:p>
    <w:p w:rsidR="00DF2912" w:rsidRDefault="00DF2912">
      <w:pPr>
        <w:pStyle w:val="ConsPlusTitle"/>
        <w:jc w:val="center"/>
      </w:pPr>
    </w:p>
    <w:p w:rsidR="00DF2912" w:rsidRDefault="00DF2912">
      <w:pPr>
        <w:pStyle w:val="ConsPlusTitle"/>
        <w:jc w:val="center"/>
      </w:pPr>
      <w:r>
        <w:t>ПОСТАНОВЛЕНИЕ</w:t>
      </w:r>
    </w:p>
    <w:p w:rsidR="00DF2912" w:rsidRDefault="00DF2912">
      <w:pPr>
        <w:pStyle w:val="ConsPlusTitle"/>
        <w:jc w:val="center"/>
      </w:pPr>
      <w:r>
        <w:t>от 4 декабря 2015 г. N 4267</w:t>
      </w:r>
    </w:p>
    <w:p w:rsidR="00DF2912" w:rsidRDefault="00DF2912">
      <w:pPr>
        <w:pStyle w:val="ConsPlusTitle"/>
        <w:jc w:val="center"/>
      </w:pPr>
    </w:p>
    <w:p w:rsidR="00DF2912" w:rsidRDefault="00DF2912">
      <w:pPr>
        <w:pStyle w:val="ConsPlusTitle"/>
        <w:jc w:val="center"/>
      </w:pPr>
      <w:r>
        <w:t>О ПРОГРАММЕ ПРОФИЛАКТИКИ ПРАВОНАРУШЕНИЙ И ПРЕСТУПЛЕНИЙ</w:t>
      </w:r>
    </w:p>
    <w:p w:rsidR="00DF2912" w:rsidRDefault="00DF2912">
      <w:pPr>
        <w:pStyle w:val="ConsPlusTitle"/>
        <w:jc w:val="center"/>
      </w:pPr>
      <w:r>
        <w:t>В Г. КАЗАНИ НА 2016 - 2021 ГОДЫ</w:t>
      </w:r>
    </w:p>
    <w:p w:rsidR="00DF2912" w:rsidRDefault="00DF29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F29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2912" w:rsidRDefault="00DF29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Исполкома муниципального образования г. Казани</w:t>
            </w:r>
            <w:proofErr w:type="gramEnd"/>
          </w:p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7" w:history="1">
              <w:r>
                <w:rPr>
                  <w:color w:val="0000FF"/>
                </w:rPr>
                <w:t>N 4571</w:t>
              </w:r>
            </w:hyperlink>
            <w:r>
              <w:rPr>
                <w:color w:val="392C69"/>
              </w:rPr>
              <w:t xml:space="preserve">, от 29.04.2016 </w:t>
            </w:r>
            <w:hyperlink r:id="rId8" w:history="1">
              <w:r>
                <w:rPr>
                  <w:color w:val="0000FF"/>
                </w:rPr>
                <w:t>N 1873</w:t>
              </w:r>
            </w:hyperlink>
            <w:r>
              <w:rPr>
                <w:color w:val="392C69"/>
              </w:rPr>
              <w:t xml:space="preserve">, от 29.07.2016 </w:t>
            </w:r>
            <w:hyperlink r:id="rId9" w:history="1">
              <w:r>
                <w:rPr>
                  <w:color w:val="0000FF"/>
                </w:rPr>
                <w:t>N 2995</w:t>
              </w:r>
            </w:hyperlink>
            <w:r>
              <w:rPr>
                <w:color w:val="392C69"/>
              </w:rPr>
              <w:t>,</w:t>
            </w:r>
          </w:p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31.03.2017 </w:t>
            </w:r>
            <w:hyperlink r:id="rId10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 xml:space="preserve">, от 25.04.2018 </w:t>
            </w:r>
            <w:hyperlink r:id="rId11" w:history="1">
              <w:r>
                <w:rPr>
                  <w:color w:val="0000FF"/>
                </w:rPr>
                <w:t>N 1596</w:t>
              </w:r>
            </w:hyperlink>
            <w:r>
              <w:rPr>
                <w:color w:val="392C69"/>
              </w:rPr>
              <w:t xml:space="preserve">, от 18.01.2019 </w:t>
            </w:r>
            <w:hyperlink r:id="rId12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 xml:space="preserve">В целях повышения эффективности системы профилактики правонарушений, обеспечения общественного порядка и безопасности и с учетом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Татарстан от 16.10.2013 N 764 постановляю: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Программу</w:t>
        </w:r>
      </w:hyperlink>
      <w:r>
        <w:t xml:space="preserve"> профилактики правонарушений и преступлений в г. Казани на 2016 - 2021 годы (далее - Программа) согласно приложению.</w:t>
      </w:r>
    </w:p>
    <w:p w:rsidR="00DF2912" w:rsidRDefault="00DF291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г. Казани от 18.01.2019 N 159)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2. Руководителям отраслевых (функциональных) и территориальных органов Исполнительного комитета г. Казани, иных подведомственных Исполнительному комитету г. Казани организаций обеспечить: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2.1. исполнение перечня мероприятий по реализации Программы согласно </w:t>
      </w:r>
      <w:hyperlink w:anchor="P210" w:history="1">
        <w:r>
          <w:rPr>
            <w:color w:val="0000FF"/>
          </w:rPr>
          <w:t>приложению N 1</w:t>
        </w:r>
      </w:hyperlink>
      <w:r>
        <w:t>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2.2. представление ежеквартального отчета о выполнении Программы по форме согласно </w:t>
      </w:r>
      <w:hyperlink w:anchor="P1318" w:history="1">
        <w:r>
          <w:rPr>
            <w:color w:val="0000FF"/>
          </w:rPr>
          <w:t>приложению N 4</w:t>
        </w:r>
      </w:hyperlink>
      <w:r>
        <w:t xml:space="preserve"> к Программе в секретариат Межведомственной комиссии по профилактике правонарушений в г. Казани с учетом мероприятий и объемов финансирования, осуществляемых в пределах ведомственных программ.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3. Постановление Исполнительного комитета г. Казани от 14.03.2013 N 2721 "О реализации Комплекса программных мер по профилактике правонарушений и преступлений в г. Казани на 2013 - 2015 годы" признать утратившим силу.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right"/>
      </w:pPr>
      <w:r>
        <w:t>Руководитель</w:t>
      </w:r>
    </w:p>
    <w:p w:rsidR="00DF2912" w:rsidRDefault="00DF2912">
      <w:pPr>
        <w:pStyle w:val="ConsPlusNormal"/>
        <w:jc w:val="right"/>
      </w:pPr>
      <w:r>
        <w:t>Д.Г.КАЛИНКИН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DF2912" w:rsidRDefault="00DF2912">
      <w:pPr>
        <w:pStyle w:val="ConsPlusNormal"/>
        <w:jc w:val="right"/>
        <w:outlineLvl w:val="0"/>
      </w:pPr>
      <w:r>
        <w:lastRenderedPageBreak/>
        <w:t>Утверждена</w:t>
      </w:r>
    </w:p>
    <w:p w:rsidR="00DF2912" w:rsidRDefault="00DF2912">
      <w:pPr>
        <w:pStyle w:val="ConsPlusNormal"/>
        <w:jc w:val="right"/>
      </w:pPr>
      <w:r>
        <w:t>постановлением</w:t>
      </w:r>
    </w:p>
    <w:p w:rsidR="00DF2912" w:rsidRDefault="00DF2912">
      <w:pPr>
        <w:pStyle w:val="ConsPlusNormal"/>
        <w:jc w:val="right"/>
      </w:pPr>
      <w:r>
        <w:t>Исполнительного комитета г. Казани</w:t>
      </w:r>
    </w:p>
    <w:p w:rsidR="00DF2912" w:rsidRDefault="00DF2912">
      <w:pPr>
        <w:pStyle w:val="ConsPlusNormal"/>
        <w:jc w:val="right"/>
      </w:pPr>
      <w:r>
        <w:t>от 4 декабря 2015 г. N 4267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</w:pPr>
      <w:bookmarkStart w:id="0" w:name="P35"/>
      <w:bookmarkEnd w:id="0"/>
      <w:r>
        <w:t>ПРОГРАММА</w:t>
      </w:r>
    </w:p>
    <w:p w:rsidR="00DF2912" w:rsidRDefault="00DF2912">
      <w:pPr>
        <w:pStyle w:val="ConsPlusTitle"/>
        <w:jc w:val="center"/>
      </w:pPr>
      <w:r>
        <w:t>ПРОФИЛАКТИКИ ПРАВОНАРУШЕНИЙ И ПРЕСТУПЛЕНИЙ В Г. КАЗАНИ</w:t>
      </w:r>
    </w:p>
    <w:p w:rsidR="00DF2912" w:rsidRDefault="00DF2912">
      <w:pPr>
        <w:pStyle w:val="ConsPlusTitle"/>
        <w:jc w:val="center"/>
      </w:pPr>
      <w:r>
        <w:t>НА 2016 - 2021 ГОДЫ</w:t>
      </w:r>
    </w:p>
    <w:p w:rsidR="00DF2912" w:rsidRDefault="00DF29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F29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2912" w:rsidRDefault="00DF29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Исполкома муниципального образования г. Казани</w:t>
            </w:r>
            <w:proofErr w:type="gramEnd"/>
          </w:p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15" w:history="1">
              <w:r>
                <w:rPr>
                  <w:color w:val="0000FF"/>
                </w:rPr>
                <w:t>N 4571</w:t>
              </w:r>
            </w:hyperlink>
            <w:r>
              <w:rPr>
                <w:color w:val="392C69"/>
              </w:rPr>
              <w:t xml:space="preserve">, от 29.04.2016 </w:t>
            </w:r>
            <w:hyperlink r:id="rId16" w:history="1">
              <w:r>
                <w:rPr>
                  <w:color w:val="0000FF"/>
                </w:rPr>
                <w:t>N 1873</w:t>
              </w:r>
            </w:hyperlink>
            <w:r>
              <w:rPr>
                <w:color w:val="392C69"/>
              </w:rPr>
              <w:t xml:space="preserve">, от 29.07.2016 </w:t>
            </w:r>
            <w:hyperlink r:id="rId17" w:history="1">
              <w:r>
                <w:rPr>
                  <w:color w:val="0000FF"/>
                </w:rPr>
                <w:t>N 2995</w:t>
              </w:r>
            </w:hyperlink>
            <w:r>
              <w:rPr>
                <w:color w:val="392C69"/>
              </w:rPr>
              <w:t>,</w:t>
            </w:r>
          </w:p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31.03.2017 </w:t>
            </w:r>
            <w:hyperlink r:id="rId18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 xml:space="preserve">, от 25.04.2018 </w:t>
            </w:r>
            <w:hyperlink r:id="rId19" w:history="1">
              <w:r>
                <w:rPr>
                  <w:color w:val="0000FF"/>
                </w:rPr>
                <w:t>N 1596</w:t>
              </w:r>
            </w:hyperlink>
            <w:r>
              <w:rPr>
                <w:color w:val="392C69"/>
              </w:rPr>
              <w:t xml:space="preserve">, от 18.01.2019 </w:t>
            </w:r>
            <w:hyperlink r:id="rId20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  <w:outlineLvl w:val="1"/>
      </w:pPr>
      <w:r>
        <w:t>Паспорт программы</w:t>
      </w:r>
    </w:p>
    <w:p w:rsidR="00DF2912" w:rsidRDefault="00DF291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6860"/>
      </w:tblGrid>
      <w:tr w:rsidR="00DF2912">
        <w:tc>
          <w:tcPr>
            <w:tcW w:w="2127" w:type="dxa"/>
            <w:tcBorders>
              <w:bottom w:val="nil"/>
            </w:tcBorders>
          </w:tcPr>
          <w:p w:rsidR="00DF2912" w:rsidRDefault="00DF2912">
            <w:pPr>
              <w:pStyle w:val="ConsPlusNormal"/>
              <w:jc w:val="both"/>
            </w:pPr>
            <w:r>
              <w:t>Наименование программы</w:t>
            </w:r>
          </w:p>
        </w:tc>
        <w:tc>
          <w:tcPr>
            <w:tcW w:w="6860" w:type="dxa"/>
            <w:tcBorders>
              <w:bottom w:val="nil"/>
            </w:tcBorders>
          </w:tcPr>
          <w:p w:rsidR="00DF2912" w:rsidRDefault="00DF2912">
            <w:pPr>
              <w:pStyle w:val="ConsPlusNormal"/>
              <w:jc w:val="both"/>
            </w:pPr>
            <w:r>
              <w:t>Программа профилактики правонарушений и преступлений в г. Казани на 2016 - 2021 годы (далее - Программа)</w:t>
            </w:r>
          </w:p>
        </w:tc>
      </w:tr>
      <w:tr w:rsidR="00DF2912">
        <w:tc>
          <w:tcPr>
            <w:tcW w:w="8987" w:type="dxa"/>
            <w:gridSpan w:val="2"/>
            <w:tcBorders>
              <w:top w:val="nil"/>
            </w:tcBorders>
          </w:tcPr>
          <w:p w:rsidR="00DF2912" w:rsidRDefault="00DF2912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г. Казани от 18.01.2019 N 159)</w:t>
            </w:r>
          </w:p>
        </w:tc>
      </w:tr>
      <w:tr w:rsidR="00DF2912">
        <w:tblPrEx>
          <w:tblBorders>
            <w:insideH w:val="single" w:sz="4" w:space="0" w:color="auto"/>
          </w:tblBorders>
        </w:tblPrEx>
        <w:tc>
          <w:tcPr>
            <w:tcW w:w="2127" w:type="dxa"/>
          </w:tcPr>
          <w:p w:rsidR="00DF2912" w:rsidRDefault="00DF2912">
            <w:pPr>
              <w:pStyle w:val="ConsPlusNormal"/>
              <w:jc w:val="both"/>
            </w:pPr>
            <w:r>
              <w:t>Основания для разработки Программы</w:t>
            </w:r>
          </w:p>
        </w:tc>
        <w:tc>
          <w:tcPr>
            <w:tcW w:w="6860" w:type="dxa"/>
          </w:tcPr>
          <w:p w:rsidR="00DF2912" w:rsidRDefault="00DF2912">
            <w:pPr>
              <w:pStyle w:val="ConsPlusNormal"/>
              <w:jc w:val="both"/>
            </w:pPr>
            <w:r>
              <w:t xml:space="preserve">Федеральный </w:t>
            </w:r>
            <w:hyperlink r:id="rId2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</w:t>
            </w:r>
          </w:p>
          <w:p w:rsidR="00DF2912" w:rsidRDefault="00DF2912">
            <w:pPr>
              <w:pStyle w:val="ConsPlusNormal"/>
              <w:jc w:val="both"/>
            </w:pPr>
            <w:r>
              <w:t xml:space="preserve">Федеральный </w:t>
            </w:r>
            <w:hyperlink r:id="rId2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25.07.2002 N 114-ФЗ "О противодействии экстремистской деятельности";</w:t>
            </w:r>
          </w:p>
          <w:p w:rsidR="00DF2912" w:rsidRDefault="00DF2912">
            <w:pPr>
              <w:pStyle w:val="ConsPlusNormal"/>
              <w:jc w:val="both"/>
            </w:pPr>
            <w:r>
              <w:t xml:space="preserve">Федеральный </w:t>
            </w:r>
            <w:hyperlink r:id="rId2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06.03.2006 N 35-ФЗ "О противодействии терроризму";</w:t>
            </w:r>
          </w:p>
          <w:p w:rsidR="00DF2912" w:rsidRDefault="00DF2912">
            <w:pPr>
              <w:pStyle w:val="ConsPlusNormal"/>
              <w:jc w:val="both"/>
            </w:pPr>
            <w:r>
              <w:t xml:space="preserve">Федеральный </w:t>
            </w:r>
            <w:hyperlink r:id="rId25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02.04.2014 N 44-ФЗ "Об участии граждан в охране общественного порядка";</w:t>
            </w:r>
          </w:p>
          <w:p w:rsidR="00DF2912" w:rsidRDefault="00FB7B00">
            <w:pPr>
              <w:pStyle w:val="ConsPlusNormal"/>
              <w:jc w:val="both"/>
            </w:pPr>
            <w:hyperlink r:id="rId26" w:history="1">
              <w:r w:rsidR="00DF2912">
                <w:rPr>
                  <w:color w:val="0000FF"/>
                </w:rPr>
                <w:t>Закон</w:t>
              </w:r>
            </w:hyperlink>
            <w:r w:rsidR="00DF2912">
              <w:t xml:space="preserve"> Республики Татарстан от 25.04.2015 N 33-ЗРТ "Об общественных пунктах охраны порядка в Республике Татарстан";</w:t>
            </w:r>
          </w:p>
          <w:p w:rsidR="00DF2912" w:rsidRDefault="00FB7B00">
            <w:pPr>
              <w:pStyle w:val="ConsPlusNormal"/>
              <w:jc w:val="both"/>
            </w:pPr>
            <w:hyperlink r:id="rId27" w:history="1">
              <w:r w:rsidR="00DF2912">
                <w:rPr>
                  <w:color w:val="0000FF"/>
                </w:rPr>
                <w:t>Постановление</w:t>
              </w:r>
            </w:hyperlink>
            <w:r w:rsidR="00DF2912">
              <w:t xml:space="preserve"> Кабинета Министров Республики Татарстан от 16.10.2013 N 764 "Об утверждении государственной программы "Обеспечение общественного порядка и противодействие преступности в Республике Татарстан на 2014 - 2020 годы" (подпрограмма "Организация деятельности по профилактике правонарушений и преступлений в Республике Татарстан на 2014 - 2020 годы")</w:t>
            </w:r>
          </w:p>
        </w:tc>
      </w:tr>
      <w:tr w:rsidR="00DF2912">
        <w:tblPrEx>
          <w:tblBorders>
            <w:insideH w:val="single" w:sz="4" w:space="0" w:color="auto"/>
          </w:tblBorders>
        </w:tblPrEx>
        <w:tc>
          <w:tcPr>
            <w:tcW w:w="2127" w:type="dxa"/>
          </w:tcPr>
          <w:p w:rsidR="00DF2912" w:rsidRDefault="00DF2912">
            <w:pPr>
              <w:pStyle w:val="ConsPlusNormal"/>
              <w:jc w:val="both"/>
            </w:pPr>
            <w:r>
              <w:t>Муниципальный заказчик</w:t>
            </w:r>
          </w:p>
        </w:tc>
        <w:tc>
          <w:tcPr>
            <w:tcW w:w="6860" w:type="dxa"/>
          </w:tcPr>
          <w:p w:rsidR="00DF2912" w:rsidRDefault="00DF2912">
            <w:pPr>
              <w:pStyle w:val="ConsPlusNormal"/>
              <w:jc w:val="both"/>
            </w:pPr>
            <w:r>
              <w:t>Исполнительный комитет г. Казани</w:t>
            </w:r>
          </w:p>
        </w:tc>
      </w:tr>
      <w:tr w:rsidR="00DF2912">
        <w:tblPrEx>
          <w:tblBorders>
            <w:insideH w:val="single" w:sz="4" w:space="0" w:color="auto"/>
          </w:tblBorders>
        </w:tblPrEx>
        <w:tc>
          <w:tcPr>
            <w:tcW w:w="2127" w:type="dxa"/>
          </w:tcPr>
          <w:p w:rsidR="00DF2912" w:rsidRDefault="00DF2912">
            <w:pPr>
              <w:pStyle w:val="ConsPlusNormal"/>
              <w:jc w:val="both"/>
            </w:pPr>
            <w:r>
              <w:t>Разработчик</w:t>
            </w:r>
          </w:p>
        </w:tc>
        <w:tc>
          <w:tcPr>
            <w:tcW w:w="6860" w:type="dxa"/>
          </w:tcPr>
          <w:p w:rsidR="00DF2912" w:rsidRDefault="00DF2912">
            <w:pPr>
              <w:pStyle w:val="ConsPlusNormal"/>
              <w:jc w:val="both"/>
            </w:pPr>
            <w:r>
              <w:t>Секретариат Межведомственной комиссии по профилактике правонарушений в г. Казани</w:t>
            </w:r>
          </w:p>
        </w:tc>
      </w:tr>
      <w:tr w:rsidR="00DF2912">
        <w:tblPrEx>
          <w:tblBorders>
            <w:insideH w:val="single" w:sz="4" w:space="0" w:color="auto"/>
          </w:tblBorders>
        </w:tblPrEx>
        <w:tc>
          <w:tcPr>
            <w:tcW w:w="2127" w:type="dxa"/>
          </w:tcPr>
          <w:p w:rsidR="00DF2912" w:rsidRDefault="00DF2912">
            <w:pPr>
              <w:pStyle w:val="ConsPlusNormal"/>
              <w:jc w:val="both"/>
            </w:pPr>
            <w:r>
              <w:t>Исполнители</w:t>
            </w:r>
          </w:p>
        </w:tc>
        <w:tc>
          <w:tcPr>
            <w:tcW w:w="6860" w:type="dxa"/>
          </w:tcPr>
          <w:p w:rsidR="00DF2912" w:rsidRDefault="00DF2912">
            <w:pPr>
              <w:pStyle w:val="ConsPlusNormal"/>
              <w:jc w:val="both"/>
            </w:pPr>
            <w:r>
              <w:t>Отраслевые (функциональные) и территориальные органы Исполнительного комитета г. Казани, муниципальные предприятия и учреждения, правоохранительные органы, иные городские службы, общественные формирования, граждане</w:t>
            </w:r>
          </w:p>
        </w:tc>
      </w:tr>
      <w:tr w:rsidR="00DF2912">
        <w:tblPrEx>
          <w:tblBorders>
            <w:insideH w:val="single" w:sz="4" w:space="0" w:color="auto"/>
          </w:tblBorders>
        </w:tblPrEx>
        <w:tc>
          <w:tcPr>
            <w:tcW w:w="2127" w:type="dxa"/>
          </w:tcPr>
          <w:p w:rsidR="00DF2912" w:rsidRDefault="00DF2912">
            <w:pPr>
              <w:pStyle w:val="ConsPlusNormal"/>
              <w:jc w:val="both"/>
            </w:pPr>
            <w:r>
              <w:t>Цели</w:t>
            </w:r>
          </w:p>
        </w:tc>
        <w:tc>
          <w:tcPr>
            <w:tcW w:w="6860" w:type="dxa"/>
          </w:tcPr>
          <w:p w:rsidR="00DF2912" w:rsidRDefault="00DF2912">
            <w:pPr>
              <w:pStyle w:val="ConsPlusNormal"/>
              <w:jc w:val="both"/>
            </w:pPr>
            <w:r>
              <w:t>Совершенствование деятельности по профилактике правонарушений и преступлений в г. Казани,</w:t>
            </w:r>
          </w:p>
          <w:p w:rsidR="00DF2912" w:rsidRDefault="00DF2912">
            <w:pPr>
              <w:pStyle w:val="ConsPlusNormal"/>
              <w:jc w:val="both"/>
            </w:pPr>
            <w:r>
              <w:lastRenderedPageBreak/>
              <w:t>обеспечение максимально возможного уровня общественной безопасности</w:t>
            </w:r>
          </w:p>
        </w:tc>
      </w:tr>
      <w:tr w:rsidR="00DF2912">
        <w:tblPrEx>
          <w:tblBorders>
            <w:insideH w:val="single" w:sz="4" w:space="0" w:color="auto"/>
          </w:tblBorders>
        </w:tblPrEx>
        <w:tc>
          <w:tcPr>
            <w:tcW w:w="2127" w:type="dxa"/>
          </w:tcPr>
          <w:p w:rsidR="00DF2912" w:rsidRDefault="00DF2912">
            <w:pPr>
              <w:pStyle w:val="ConsPlusNormal"/>
              <w:jc w:val="both"/>
            </w:pPr>
            <w:r>
              <w:lastRenderedPageBreak/>
              <w:t>Основные задачи</w:t>
            </w:r>
          </w:p>
        </w:tc>
        <w:tc>
          <w:tcPr>
            <w:tcW w:w="6860" w:type="dxa"/>
          </w:tcPr>
          <w:p w:rsidR="00DF2912" w:rsidRDefault="00DF2912">
            <w:pPr>
              <w:pStyle w:val="ConsPlusNormal"/>
              <w:jc w:val="both"/>
            </w:pPr>
            <w:r>
              <w:t>Реализация мер по профилактике правонарушений, устранению причин и условий, способствующих их совершению; оптимизация работы по предупреждению и профилактике правонарушений, совершаемых на улице и в общественных местах; устранение причин и условий совершения правонарушений на территории муниципального образования г. Казани</w:t>
            </w:r>
          </w:p>
        </w:tc>
      </w:tr>
      <w:tr w:rsidR="00DF2912">
        <w:tc>
          <w:tcPr>
            <w:tcW w:w="2127" w:type="dxa"/>
            <w:tcBorders>
              <w:bottom w:val="nil"/>
            </w:tcBorders>
          </w:tcPr>
          <w:p w:rsidR="00DF2912" w:rsidRDefault="00DF2912">
            <w:pPr>
              <w:pStyle w:val="ConsPlusNormal"/>
              <w:jc w:val="both"/>
            </w:pPr>
            <w:r>
              <w:t>Сроки реализации</w:t>
            </w:r>
          </w:p>
        </w:tc>
        <w:tc>
          <w:tcPr>
            <w:tcW w:w="6860" w:type="dxa"/>
            <w:tcBorders>
              <w:bottom w:val="nil"/>
            </w:tcBorders>
          </w:tcPr>
          <w:p w:rsidR="00DF2912" w:rsidRDefault="00DF2912">
            <w:pPr>
              <w:pStyle w:val="ConsPlusNormal"/>
              <w:jc w:val="both"/>
            </w:pPr>
            <w:r>
              <w:t>2016 - 2021 годы</w:t>
            </w:r>
          </w:p>
        </w:tc>
      </w:tr>
      <w:tr w:rsidR="00DF2912">
        <w:tc>
          <w:tcPr>
            <w:tcW w:w="8987" w:type="dxa"/>
            <w:gridSpan w:val="2"/>
            <w:tcBorders>
              <w:top w:val="nil"/>
            </w:tcBorders>
          </w:tcPr>
          <w:p w:rsidR="00DF2912" w:rsidRDefault="00DF2912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г. Казани от 18.01.2019 N 159)</w:t>
            </w:r>
          </w:p>
        </w:tc>
      </w:tr>
      <w:tr w:rsidR="00DF2912">
        <w:tc>
          <w:tcPr>
            <w:tcW w:w="2127" w:type="dxa"/>
            <w:tcBorders>
              <w:bottom w:val="nil"/>
            </w:tcBorders>
          </w:tcPr>
          <w:p w:rsidR="00DF2912" w:rsidRDefault="00DF2912">
            <w:pPr>
              <w:pStyle w:val="ConsPlusNormal"/>
            </w:pPr>
            <w:r>
              <w:t>Источники финансирования</w:t>
            </w:r>
          </w:p>
        </w:tc>
        <w:tc>
          <w:tcPr>
            <w:tcW w:w="6860" w:type="dxa"/>
            <w:tcBorders>
              <w:bottom w:val="nil"/>
            </w:tcBorders>
          </w:tcPr>
          <w:p w:rsidR="00DF2912" w:rsidRDefault="00DF2912">
            <w:pPr>
              <w:pStyle w:val="ConsPlusNormal"/>
            </w:pPr>
            <w:r>
              <w:t>Финансирование осуществляется за счет средств бюджета различных уровней, в том числе бюджета г. Казани и внебюджетных источников:</w:t>
            </w:r>
          </w:p>
          <w:p w:rsidR="00DF2912" w:rsidRDefault="00DF2912">
            <w:pPr>
              <w:pStyle w:val="ConsPlusNormal"/>
            </w:pPr>
            <w:r>
              <w:t>- в 2016 г. - 127 151,6 тыс. рублей;</w:t>
            </w:r>
          </w:p>
          <w:p w:rsidR="00DF2912" w:rsidRDefault="00DF2912">
            <w:pPr>
              <w:pStyle w:val="ConsPlusNormal"/>
            </w:pPr>
            <w:r>
              <w:t>- в 2017 г. - 201 130,5 тыс. рублей;</w:t>
            </w:r>
          </w:p>
          <w:p w:rsidR="00DF2912" w:rsidRDefault="00DF2912">
            <w:pPr>
              <w:pStyle w:val="ConsPlusNormal"/>
            </w:pPr>
            <w:r>
              <w:t>- в 2018 г. - 240 081,6 тыс. рублей;</w:t>
            </w:r>
          </w:p>
          <w:p w:rsidR="00DF2912" w:rsidRDefault="00DF2912">
            <w:pPr>
              <w:pStyle w:val="ConsPlusNormal"/>
            </w:pPr>
            <w:r>
              <w:t>- в 2019 г. - 200 306,7 тыс. рублей;</w:t>
            </w:r>
          </w:p>
          <w:p w:rsidR="00DF2912" w:rsidRDefault="00DF2912">
            <w:pPr>
              <w:pStyle w:val="ConsPlusNormal"/>
            </w:pPr>
            <w:r>
              <w:t>- в 2020 г. - 200 556,3 тыс. рублей;</w:t>
            </w:r>
          </w:p>
          <w:p w:rsidR="00DF2912" w:rsidRDefault="00DF2912">
            <w:pPr>
              <w:pStyle w:val="ConsPlusNormal"/>
            </w:pPr>
            <w:r>
              <w:t>- в 2021 г. - 19 464,3 тыс. рублей.</w:t>
            </w:r>
          </w:p>
          <w:p w:rsidR="00DF2912" w:rsidRDefault="00DF2912">
            <w:pPr>
              <w:pStyle w:val="ConsPlusNormal"/>
            </w:pPr>
            <w:r>
              <w:t>Примечание: объемы финансирования на 2017 - 2021 годы носят прогнозный характер и подлежат ежегодной корректировке с учетом возможностей бюджета г. Казани</w:t>
            </w:r>
          </w:p>
        </w:tc>
      </w:tr>
      <w:tr w:rsidR="00DF2912">
        <w:tc>
          <w:tcPr>
            <w:tcW w:w="8987" w:type="dxa"/>
            <w:gridSpan w:val="2"/>
            <w:tcBorders>
              <w:top w:val="nil"/>
            </w:tcBorders>
          </w:tcPr>
          <w:p w:rsidR="00DF2912" w:rsidRDefault="00DF2912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г. Казани от 18.01.2019 N 159)</w:t>
            </w:r>
          </w:p>
        </w:tc>
      </w:tr>
      <w:tr w:rsidR="00DF2912">
        <w:tblPrEx>
          <w:tblBorders>
            <w:insideH w:val="single" w:sz="4" w:space="0" w:color="auto"/>
          </w:tblBorders>
        </w:tblPrEx>
        <w:tc>
          <w:tcPr>
            <w:tcW w:w="2127" w:type="dxa"/>
          </w:tcPr>
          <w:p w:rsidR="00DF2912" w:rsidRDefault="00DF2912">
            <w:pPr>
              <w:pStyle w:val="ConsPlusNormal"/>
              <w:jc w:val="both"/>
            </w:pPr>
            <w:r>
              <w:t>Ожидаемые конечные результаты реализации</w:t>
            </w:r>
          </w:p>
        </w:tc>
        <w:tc>
          <w:tcPr>
            <w:tcW w:w="6860" w:type="dxa"/>
          </w:tcPr>
          <w:p w:rsidR="00DF2912" w:rsidRDefault="00DF2912">
            <w:pPr>
              <w:pStyle w:val="ConsPlusNormal"/>
              <w:jc w:val="both"/>
            </w:pPr>
            <w:r>
              <w:t>Реализация Программы позволит:</w:t>
            </w:r>
          </w:p>
          <w:p w:rsidR="00DF2912" w:rsidRDefault="00DF2912">
            <w:pPr>
              <w:pStyle w:val="ConsPlusNormal"/>
              <w:jc w:val="both"/>
            </w:pPr>
            <w:r>
              <w:t>- повысить эффективность муниципальной системы социальной профилактики правонарушений;</w:t>
            </w:r>
          </w:p>
          <w:p w:rsidR="00DF2912" w:rsidRDefault="00DF2912">
            <w:pPr>
              <w:pStyle w:val="ConsPlusNormal"/>
              <w:jc w:val="both"/>
            </w:pPr>
            <w:r>
              <w:t>- уменьшить общее число совершаемых преступлений;</w:t>
            </w:r>
          </w:p>
          <w:p w:rsidR="00DF2912" w:rsidRDefault="00DF2912">
            <w:pPr>
              <w:pStyle w:val="ConsPlusNormal"/>
              <w:jc w:val="both"/>
            </w:pPr>
            <w:r>
              <w:t>- уменьшить удельный вес преступлений, совершаемых несовершеннолетними;</w:t>
            </w:r>
          </w:p>
          <w:p w:rsidR="00DF2912" w:rsidRDefault="00DF2912">
            <w:pPr>
              <w:pStyle w:val="ConsPlusNormal"/>
              <w:jc w:val="both"/>
            </w:pPr>
            <w:r>
              <w:t>- уменьшить темпы роста количества осужденных несовершеннолетних;</w:t>
            </w:r>
          </w:p>
          <w:p w:rsidR="00DF2912" w:rsidRDefault="00DF2912">
            <w:pPr>
              <w:pStyle w:val="ConsPlusNormal"/>
              <w:jc w:val="both"/>
            </w:pPr>
            <w:r>
              <w:t>- снизить уровень рецидивов;</w:t>
            </w:r>
          </w:p>
          <w:p w:rsidR="00DF2912" w:rsidRDefault="00DF2912">
            <w:pPr>
              <w:pStyle w:val="ConsPlusNormal"/>
              <w:jc w:val="both"/>
            </w:pPr>
            <w:r>
              <w:t>- снизить уровень бытовых преступлений;</w:t>
            </w:r>
          </w:p>
          <w:p w:rsidR="00DF2912" w:rsidRDefault="00DF2912">
            <w:pPr>
              <w:pStyle w:val="ConsPlusNormal"/>
              <w:jc w:val="both"/>
            </w:pPr>
            <w:r>
              <w:t>- уменьшить удельный вес преступлений, совершаемых в состоянии опьянения;</w:t>
            </w:r>
          </w:p>
          <w:p w:rsidR="00DF2912" w:rsidRDefault="00DF2912">
            <w:pPr>
              <w:pStyle w:val="ConsPlusNormal"/>
              <w:jc w:val="both"/>
            </w:pPr>
            <w:r>
              <w:t>- повысить уровень доверия населения к правоохранительным органам</w:t>
            </w:r>
          </w:p>
        </w:tc>
      </w:tr>
      <w:tr w:rsidR="00DF2912">
        <w:tblPrEx>
          <w:tblBorders>
            <w:insideH w:val="single" w:sz="4" w:space="0" w:color="auto"/>
          </w:tblBorders>
        </w:tblPrEx>
        <w:tc>
          <w:tcPr>
            <w:tcW w:w="2127" w:type="dxa"/>
          </w:tcPr>
          <w:p w:rsidR="00DF2912" w:rsidRDefault="00DF2912">
            <w:pPr>
              <w:pStyle w:val="ConsPlusNormal"/>
              <w:jc w:val="both"/>
            </w:pPr>
            <w:r>
              <w:t>Система организации контроля</w:t>
            </w:r>
          </w:p>
        </w:tc>
        <w:tc>
          <w:tcPr>
            <w:tcW w:w="6860" w:type="dxa"/>
          </w:tcPr>
          <w:p w:rsidR="00DF2912" w:rsidRDefault="00DF2912">
            <w:pPr>
              <w:pStyle w:val="ConsPlusNormal"/>
              <w:jc w:val="both"/>
            </w:pPr>
            <w:r>
              <w:t xml:space="preserve">Координация и </w:t>
            </w:r>
            <w:proofErr w:type="gramStart"/>
            <w:r>
              <w:t>контроль за</w:t>
            </w:r>
            <w:proofErr w:type="gramEnd"/>
            <w:r>
              <w:t xml:space="preserve"> ходом реализации программных мероприятий осуществляется Межведомственной комиссией по профилактике правонарушений в г. Казани</w:t>
            </w:r>
          </w:p>
        </w:tc>
      </w:tr>
    </w:tbl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  <w:outlineLvl w:val="1"/>
      </w:pPr>
      <w:r>
        <w:t>I. Общая характеристика сферы реализации Программы. Основные</w:t>
      </w:r>
    </w:p>
    <w:p w:rsidR="00DF2912" w:rsidRDefault="00DF2912">
      <w:pPr>
        <w:pStyle w:val="ConsPlusTitle"/>
        <w:jc w:val="center"/>
      </w:pPr>
      <w:r>
        <w:t>проблемы и пути решения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 xml:space="preserve">В 2013 - 2015 годах в г. Казани реализовывался Комплекс программных мер по профилактике правонарушений и преступлений в г. Казани, утвержденный постановлением </w:t>
      </w:r>
      <w:r>
        <w:lastRenderedPageBreak/>
        <w:t>Исполнительного комитета г. Казани от 14.03.2013 N 2721 (далее - Комплекс программных мер).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Мероприятия Комплекса программных мер (124 пункта) были объединены в пять разделов: 26% имели организационную направленность, 46% - профилактическую, 9% касались повышения правовой культуры населения, 9% - снижения уровня алкоголизации и наркотизации населения, 10% - </w:t>
      </w:r>
      <w:proofErr w:type="spellStart"/>
      <w:r>
        <w:t>ресоциализации</w:t>
      </w:r>
      <w:proofErr w:type="spellEnd"/>
      <w:r>
        <w:t xml:space="preserve"> лиц, отбывших наказание. </w:t>
      </w:r>
      <w:proofErr w:type="gramStart"/>
      <w:r>
        <w:t>Мероприятия были направлены на совершенствование правоохранительной деятельности, охрану общественного порядка на улицах, совершенствование работы участковых уполномоченных полиции, предупреждение правонарушений среди детей и молодежи, организацию профилактики наркотизации населения, материально-техническое оснащение полиции, профилактику экстремизма, расовой, национальной и религиозной розни.</w:t>
      </w:r>
      <w:proofErr w:type="gramEnd"/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Координацию деятельности субъектов профилактики правонарушений и </w:t>
      </w:r>
      <w:proofErr w:type="gramStart"/>
      <w:r>
        <w:t>контроль за</w:t>
      </w:r>
      <w:proofErr w:type="gramEnd"/>
      <w:r>
        <w:t xml:space="preserve"> реализацией мероприятий Комплекса программных мер осуществляла городская Межведомственная комиссия по профилактике правонарушений.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Реализация Комплекса программных мер позволила установить более тесный контакт и взаимодействие сотрудников полиции с населением на базе общественных пунктов охраны порядка (далее - ОПОП). В соответствии с Комплексом программных мер в Казани действуют 90 ОПОП, над которыми установлено шефство крупных организаций и предприятий. На базе ОПОП ведут свою работу 215 добровольных народных дружин с численностью в 1972 человека.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Для координации деятельности общественных формирований штабы народных дружин работают в каждом из районов города.</w:t>
      </w:r>
    </w:p>
    <w:p w:rsidR="00DF2912" w:rsidRDefault="00DF2912">
      <w:pPr>
        <w:pStyle w:val="ConsPlusNormal"/>
        <w:spacing w:before="220"/>
        <w:ind w:firstLine="540"/>
        <w:jc w:val="both"/>
      </w:pPr>
      <w:proofErr w:type="spellStart"/>
      <w:r>
        <w:t>Наркоситуация</w:t>
      </w:r>
      <w:proofErr w:type="spellEnd"/>
      <w:r>
        <w:t xml:space="preserve"> в г. Казани, как и в целом по республике, продолжает оставаться сложной. Количество преступлений, связанных с наркотиками, выросло по сравнению с предыдущим годом с 673 до 745, при этом количество расследованных дел увеличилось на 12,3% (с 31,0% в 2014 году </w:t>
      </w:r>
      <w:proofErr w:type="gramStart"/>
      <w:r>
        <w:t>до</w:t>
      </w:r>
      <w:proofErr w:type="gramEnd"/>
      <w:r>
        <w:t xml:space="preserve"> 43,3% в 2015).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Пресечению распространения наркомании должны способствовать программы профилактики наркотизации населения.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Особое внимание должно уделяться реализации мероприятий, способствующих профилактике экстремизма, расовой, национальной и религиозной розни. Экстремизм начинает приобретать демонстративный характер: действует движение скинхедов, экстремистские организации пытаются мобилизовать молодежь. За шесть месяцев возбуждены уголовные дела по 14 преступлениям экстремистской направленности, в том числе по фактам возбуждения ненависти либо вражды по признакам расы и национальности - 11. В связи с этим необходимы профилактические меры в виде воспитания патриотизма, толерантности, духовности, привития трудовых навыков в традициях республики. Лишь формирование духовного и нравственного начала, повышение уровня политической грамотности молодежи обеспечат ее противостояние манипуляциям экстремистов.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Также в сфере особого внимания остаются профилактика правонарушений среди несовершеннолетних и оказание помощи детям, находящимся в сложной жизненной ситуации. За истекший период подростками совершено 258 преступлений, что на 58,3% больше, чем в прошлом году (163). Удельный вес преступности среди несовершеннолетних также вырос по сравнению с прошлым годом с 4,6% до 6,7%.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  <w:outlineLvl w:val="2"/>
      </w:pPr>
      <w:r>
        <w:t>Преступность среди несовершеннолетних</w:t>
      </w:r>
    </w:p>
    <w:p w:rsidR="00DF2912" w:rsidRDefault="00DF2912">
      <w:pPr>
        <w:pStyle w:val="ConsPlusNormal"/>
        <w:jc w:val="both"/>
      </w:pPr>
    </w:p>
    <w:p w:rsidR="00DF2912" w:rsidRDefault="00FB7B00">
      <w:pPr>
        <w:pStyle w:val="ConsPlusNormal"/>
        <w:jc w:val="center"/>
      </w:pPr>
      <w:r>
        <w:rPr>
          <w:position w:val="-110"/>
        </w:rPr>
        <w:lastRenderedPageBreak/>
        <w:pict>
          <v:shape id="_x0000_i1037" style="width:437.25pt;height:121.5pt" coordsize="" o:spt="100" adj="0,,0" path="" filled="f" stroked="f">
            <v:stroke joinstyle="miter"/>
            <v:imagedata r:id="rId30" o:title="base_23915_137802_32768"/>
            <v:formulas/>
            <v:path o:connecttype="segments"/>
          </v:shape>
        </w:pic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>На учет поставлены 807 подростков, совершивших преступления и административные правонарушения. Всего на учете состоит 1380 несовершеннолетних правонарушителей.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Педагогические коллективы и социальные службы совместно с органами внутренних дел проводят работу по выявлению неблагополучных семей, в отношении которых осуществляется комплекс профилактических мероприятий. В этом году на учет поставлено 536 неблагополучных семей из общего количества - 1452.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Несмотря на рост преступлений, совершаемых ранее судимыми, по сравнению с аналогичным периодом прошлого года удельный вес рецидивной преступности остался на уровне предыдущих четырех лет.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  <w:outlineLvl w:val="2"/>
      </w:pPr>
      <w:r>
        <w:t>Рецидивная преступность</w:t>
      </w:r>
    </w:p>
    <w:p w:rsidR="00DF2912" w:rsidRDefault="00DF2912">
      <w:pPr>
        <w:pStyle w:val="ConsPlusNormal"/>
        <w:jc w:val="both"/>
      </w:pPr>
    </w:p>
    <w:p w:rsidR="00DF2912" w:rsidRDefault="00FB7B00">
      <w:pPr>
        <w:pStyle w:val="ConsPlusNormal"/>
        <w:jc w:val="center"/>
      </w:pPr>
      <w:r>
        <w:rPr>
          <w:position w:val="-119"/>
        </w:rPr>
        <w:pict>
          <v:shape id="_x0000_i1038" style="width:437.25pt;height:130.5pt" coordsize="" o:spt="100" adj="0,,0" path="" filled="f" stroked="f">
            <v:stroke joinstyle="miter"/>
            <v:imagedata r:id="rId31" o:title="base_23915_137802_32769"/>
            <v:formulas/>
            <v:path o:connecttype="segments"/>
          </v:shape>
        </w:pic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>Основной причиной роста количества преступлений, совершенных указанной категорией граждан, является безработица. Так, из 789 привлеченных к уголовной ответственности ранее судимых человек, вновь совершивших преступления, 625 официально не были трудоустроены. В решении данной проблемы необходим комплексный подход: профилактическая работа со стороны сотрудников полиции, содействие в трудоустройстве указанных лиц со стороны городских властей.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Существенным фактором, влияющим на жизнедеятельность горожан, является организация безопасности дорожного движения.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В I полугодии 2015 года на территории города Казани было зарегистрировано 795 дорожно-транспортных происшествий, в которых 30 человек погибло и 927 пострадали. Отмечено снижение числа ДТП - на 1,1%, числа погибших при ДТП - на 3,2%, пострадавших - на 4,2%.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За отчетный период зарегистрировано 5126 преступлений, совершенных в общественных местах города Казани, удельный вес преступлений данной категории составил 51,8%, что на 2,8% меньше, чем в I полугодии прошлого года (54,5%).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35,6% преступлений данной категории расследовано, что на 4,2% выше прошлогоднего показателя (31,4%).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lastRenderedPageBreak/>
        <w:t>Процент расследованных преступлений, совершенных на улицах города, составил 32,3, что превышает показатель аналогичного периода 2014 года (28,4%).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Общий уровень зарегистрированных преступлений по городу вырос на 13,0%, но в целом </w:t>
      </w:r>
      <w:proofErr w:type="gramStart"/>
      <w:r>
        <w:t>криминогенная обстановка</w:t>
      </w:r>
      <w:proofErr w:type="gramEnd"/>
      <w:r>
        <w:t xml:space="preserve"> остается под контролем. По сравнению с предыдущим годом количество тяжких преступлений уменьшилось на 3,1% (с 1456 до 1411).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  <w:outlineLvl w:val="2"/>
      </w:pPr>
      <w:r>
        <w:t>Динамика преступности</w:t>
      </w:r>
    </w:p>
    <w:p w:rsidR="00DF2912" w:rsidRDefault="00DF2912">
      <w:pPr>
        <w:pStyle w:val="ConsPlusNormal"/>
        <w:jc w:val="both"/>
      </w:pPr>
    </w:p>
    <w:p w:rsidR="00DF2912" w:rsidRDefault="00FB7B00">
      <w:pPr>
        <w:pStyle w:val="ConsPlusNormal"/>
        <w:jc w:val="center"/>
      </w:pPr>
      <w:r>
        <w:rPr>
          <w:position w:val="-118"/>
        </w:rPr>
        <w:pict>
          <v:shape id="_x0000_i1039" style="width:437.25pt;height:129.75pt" coordsize="" o:spt="100" adj="0,,0" path="" filled="f" stroked="f">
            <v:stroke joinstyle="miter"/>
            <v:imagedata r:id="rId32" o:title="base_23915_137802_32770"/>
            <v:formulas/>
            <v:path o:connecttype="segments"/>
          </v:shape>
        </w:pic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  <w:outlineLvl w:val="1"/>
      </w:pPr>
      <w:r>
        <w:t xml:space="preserve">II. Основные цели и задачи Программы. Описание </w:t>
      </w:r>
      <w:proofErr w:type="gramStart"/>
      <w:r>
        <w:t>ожидаемых</w:t>
      </w:r>
      <w:proofErr w:type="gramEnd"/>
    </w:p>
    <w:p w:rsidR="00DF2912" w:rsidRDefault="00DF2912">
      <w:pPr>
        <w:pStyle w:val="ConsPlusTitle"/>
        <w:jc w:val="center"/>
      </w:pPr>
      <w:r>
        <w:t>конечных результатов Программы, сроки и этапы ее реализации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>Основными целями реализации Программы являются совершенствование деятельности по профилактике правонарушений и преступлений в г. Казани и обеспечение максимально возможного уровня общественной безопасности.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Для достижения целей требуется решение следующих задач: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снижение уровня преступности на территории города;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- совершенствование системы социальной профилактики правонарушений, направленной, прежде всего, на активизацию борьбы с алкоголизмом, наркоманией, преступностью, безнадзорностью, беспризорностью несовершеннолетних, незаконной миграцией, на </w:t>
      </w:r>
      <w:proofErr w:type="spellStart"/>
      <w:r>
        <w:t>ресоциализацию</w:t>
      </w:r>
      <w:proofErr w:type="spellEnd"/>
      <w:r>
        <w:t xml:space="preserve"> лиц, освободившихся из мест лишения свободы;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улучшение координации деятельности городских структур по предупреждению правонарушений;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вовлечение в систему предупреждения правонарушений предприятий, учреждений, организаций всех форм собственности, а также общественных организаций;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снижение уровня правового нигилизма населения, создание системы стимулов для ведения законопослушного образа жизни;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- повышение оперативности реагирования на заявления и сообщения о правонарушениях за счет наращивания сил правопорядка и внедрения технических средств </w:t>
      </w:r>
      <w:proofErr w:type="gramStart"/>
      <w:r>
        <w:t>контроля за</w:t>
      </w:r>
      <w:proofErr w:type="gramEnd"/>
      <w:r>
        <w:t xml:space="preserve"> ситуацией в общественных местах;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оптимизация работы по предупреждению и профилактике правонарушений, совершаемых на улицах и в общественных местах;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выявление и устранение причин и условий совершения правонарушений.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Прогноз ожидаемых социально-экономических результатов Программы должен выразиться </w:t>
      </w:r>
      <w:proofErr w:type="gramStart"/>
      <w:r>
        <w:t>в</w:t>
      </w:r>
      <w:proofErr w:type="gramEnd"/>
      <w:r>
        <w:t>: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proofErr w:type="gramStart"/>
      <w:r>
        <w:t>снижении</w:t>
      </w:r>
      <w:proofErr w:type="gramEnd"/>
      <w:r>
        <w:t xml:space="preserve"> регистрируемой преступности на 12,0% по отношению к показателю 2014 года;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снижении</w:t>
      </w:r>
      <w:proofErr w:type="gramEnd"/>
      <w:r>
        <w:t xml:space="preserve"> удельного веса преступлений и административных правонарушений, совершаемых несовершеннолетними и лицами в возрасте до 20 лет, на 1,5% по сравнению с 2014 годом;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снижении</w:t>
      </w:r>
      <w:proofErr w:type="gramEnd"/>
      <w:r>
        <w:t xml:space="preserve"> уровня алкоголизации и наркотизации населения на 0,3% по сравнению с 2014 годом;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сокращении</w:t>
      </w:r>
      <w:proofErr w:type="gramEnd"/>
      <w:r>
        <w:t xml:space="preserve"> удельного веса рецидивной преступности на 2,9% по сравнению с 2014 годом.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Для оценки эффективности мероприятий Программы предлагается использовать следующие показатели: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количество (динамика) преступлений;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удельный вес преступлений, совершенных несовершеннолетними, в общем числе расследованных преступлений;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удельный вес преступлений, совершенных лицами, ранее судимыми, в общем числе расследованных преступлений;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удельный вес преступлений в общем числе зарегистрированных, совершенных в жилом секторе;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удельный вес преступлений в общем числе зарегистрированных, совершенных на улицах и в общественных местах;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удельный вес преступлений в общем числе зарегистрированных, совершенных в состоянии опьянения.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Срок реализации Программы - 2016 - 2021 годы (два этапа):</w:t>
      </w:r>
    </w:p>
    <w:p w:rsidR="00DF2912" w:rsidRDefault="00DF2912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г. Казани от 18.01.2019 N 159)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1 этап - 2016 - 2018 годы;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2 этап - 2019 - 2021 годы.</w:t>
      </w:r>
    </w:p>
    <w:p w:rsidR="00DF2912" w:rsidRDefault="00DF2912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г. Казани от 18.01.2019 N 159)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Основные цели, задачи, индикаторы оценки результатов, а также объемы финансирования мероприятий, предусмотренных Программой, представлены в </w:t>
      </w:r>
      <w:hyperlink w:anchor="P1239" w:history="1">
        <w:r>
          <w:rPr>
            <w:color w:val="0000FF"/>
          </w:rPr>
          <w:t>приложениях N 3</w:t>
        </w:r>
      </w:hyperlink>
      <w:r>
        <w:t xml:space="preserve">, </w:t>
      </w:r>
      <w:hyperlink w:anchor="P1318" w:history="1">
        <w:r>
          <w:rPr>
            <w:color w:val="0000FF"/>
          </w:rPr>
          <w:t>4</w:t>
        </w:r>
      </w:hyperlink>
      <w:r>
        <w:t>.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  <w:outlineLvl w:val="1"/>
      </w:pPr>
      <w:r>
        <w:t>III. Обоснование ресурсного обеспечения Программы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>Финансирование мероприятий осуществляется в основном за счет средств бюджета г. Казани по отраслям. Также планируется привлечение средств из бюджета Республики Татарстан и внебюджетных источников.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На весь срок реализации Программы из средств бюджета г. Казани предусмотрено 988 691,0 тыс. рублей, в том числе:</w:t>
      </w:r>
    </w:p>
    <w:p w:rsidR="00DF2912" w:rsidRDefault="00DF2912">
      <w:pPr>
        <w:pStyle w:val="ConsPlusNormal"/>
        <w:jc w:val="both"/>
      </w:pPr>
      <w:r>
        <w:t xml:space="preserve">(в ред. Постановлений Исполкома муниципального образования г. Казани от 28.12.2015 </w:t>
      </w:r>
      <w:hyperlink r:id="rId35" w:history="1">
        <w:r>
          <w:rPr>
            <w:color w:val="0000FF"/>
          </w:rPr>
          <w:t>N 4571</w:t>
        </w:r>
      </w:hyperlink>
      <w:r>
        <w:t xml:space="preserve">, от 29.04.2016 </w:t>
      </w:r>
      <w:hyperlink r:id="rId36" w:history="1">
        <w:r>
          <w:rPr>
            <w:color w:val="0000FF"/>
          </w:rPr>
          <w:t>N 1873</w:t>
        </w:r>
      </w:hyperlink>
      <w:r>
        <w:t xml:space="preserve">, от 29.07.2016 </w:t>
      </w:r>
      <w:hyperlink r:id="rId37" w:history="1">
        <w:r>
          <w:rPr>
            <w:color w:val="0000FF"/>
          </w:rPr>
          <w:t>N 2995</w:t>
        </w:r>
      </w:hyperlink>
      <w:r>
        <w:t xml:space="preserve">, от 31.03.2017 </w:t>
      </w:r>
      <w:hyperlink r:id="rId38" w:history="1">
        <w:r>
          <w:rPr>
            <w:color w:val="0000FF"/>
          </w:rPr>
          <w:t>N 947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25.04.2018 </w:t>
      </w:r>
      <w:hyperlink r:id="rId39" w:history="1">
        <w:r>
          <w:rPr>
            <w:color w:val="0000FF"/>
          </w:rPr>
          <w:t>N 1596</w:t>
        </w:r>
      </w:hyperlink>
      <w:r>
        <w:t xml:space="preserve">, от 18.01.2019 </w:t>
      </w:r>
      <w:hyperlink r:id="rId40" w:history="1">
        <w:r>
          <w:rPr>
            <w:color w:val="0000FF"/>
          </w:rPr>
          <w:t>N 159</w:t>
        </w:r>
      </w:hyperlink>
      <w:r>
        <w:t>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в 2016 г. - 127 151,6 тыс. рублей;</w:t>
      </w:r>
    </w:p>
    <w:p w:rsidR="00DF2912" w:rsidRDefault="00DF2912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г. Казани от 18.01.2019 N 159)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lastRenderedPageBreak/>
        <w:t>- в 2017 г. - 201 130,5 тыс. рублей;</w:t>
      </w:r>
    </w:p>
    <w:p w:rsidR="00DF2912" w:rsidRDefault="00DF2912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г. Казани от 18.01.2019 N 159)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в 2018 г. - 240 081,6 тыс. рублей;</w:t>
      </w:r>
    </w:p>
    <w:p w:rsidR="00DF2912" w:rsidRDefault="00DF291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г. Казани от 18.01.2019 N 159)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в 2019 г. - 200 306,7 тыс. рублей;</w:t>
      </w:r>
    </w:p>
    <w:p w:rsidR="00DF2912" w:rsidRDefault="00DF291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г. Казани от 18.01.2019 N 159)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в 2020 г. - 200 556,3 тыс. рублей;</w:t>
      </w:r>
    </w:p>
    <w:p w:rsidR="00DF2912" w:rsidRDefault="00DF2912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г. Казани от 18.01.2019 N 159)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в 2021 г. - 19 464,3 тыс. рублей.</w:t>
      </w:r>
    </w:p>
    <w:p w:rsidR="00DF2912" w:rsidRDefault="00DF2912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г. Казани от 18.01.2019 N 159)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Объемы финансирования носят прогнозный характер и подлежат ежегодной корректировке с учетом возможностей бюджета г. Казани.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  <w:outlineLvl w:val="1"/>
      </w:pPr>
      <w:r>
        <w:t>IV. Механизм реализации Программы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 xml:space="preserve">Планирование, взаимодействие, координацию и общий </w:t>
      </w:r>
      <w:proofErr w:type="gramStart"/>
      <w:r>
        <w:t>контроль за</w:t>
      </w:r>
      <w:proofErr w:type="gramEnd"/>
      <w:r>
        <w:t xml:space="preserve"> исполнением Программы осуществляет Межведомственная комиссия по профилактике правонарушений в г. Казани, которая ежегодно уточняет целевые показатели и затраты на мероприятия Программы, механизм ее реализации и состав исполнителей, запрашивает у ведомств, ответственных за выполнение мероприятий, сведения о ходе выполнения Программы.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Реализация Программы осуществляется в соответствии с ежегодным планом, содержащим перечень мероприятий с указанием сроков их выполнения и бюджетных ассигнований.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Финансирование мероприятий осуществляется по отраслевому принципу.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Исполнители Программы, ответственные за ее реализацию, представляют в Межведомственную комиссию по профилактике правонарушений в г. Казани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соответствующих бюджетов, нарастающим итогом и в целом за отчетный год. Типовая форма отчета о выполнении Программы представлена в </w:t>
      </w:r>
      <w:hyperlink w:anchor="P1318" w:history="1">
        <w:r>
          <w:rPr>
            <w:color w:val="0000FF"/>
          </w:rPr>
          <w:t>приложении N 4</w:t>
        </w:r>
      </w:hyperlink>
      <w:r>
        <w:t>.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Выполнение мероприятий Программы и эффективность использования финансовых сре</w:t>
      </w:r>
      <w:proofErr w:type="gramStart"/>
      <w:r>
        <w:t>дств пл</w:t>
      </w:r>
      <w:proofErr w:type="gramEnd"/>
      <w:r>
        <w:t>анируется регулярно рассматривать на заседаниях Межведомственной комиссии по профилактике правонарушений в г. Казани.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  <w:outlineLvl w:val="1"/>
      </w:pPr>
      <w:r>
        <w:t xml:space="preserve">V. Оценка </w:t>
      </w:r>
      <w:proofErr w:type="gramStart"/>
      <w:r>
        <w:t>экономической</w:t>
      </w:r>
      <w:proofErr w:type="gramEnd"/>
      <w:r>
        <w:t>, социальной и экологической</w:t>
      </w:r>
    </w:p>
    <w:p w:rsidR="00DF2912" w:rsidRDefault="00DF2912">
      <w:pPr>
        <w:pStyle w:val="ConsPlusTitle"/>
        <w:jc w:val="center"/>
      </w:pPr>
      <w:r>
        <w:t>эффективности Программы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>Реализация Программы позволит: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повысить эффективность муниципальной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обеспечить регулирование профилактики правонарушений в г. Казани;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 xml:space="preserve">- уменьшить общее число совершаемых преступлений, в том числе на улицах и в других </w:t>
      </w:r>
      <w:r>
        <w:lastRenderedPageBreak/>
        <w:t>общественных местах;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уменьшить удельный вес преступлений, совершенных несовершеннолетними, в общем числе расследованных преступлений по годам;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уменьшить темпы роста количества осужденных несовершеннолетних;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снизить уровень рецидива, то есть уменьшить удельный вес преступлений, совершенных лицами, ранее совершавшими преступления, в общем числе расследованных преступлений;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снизить уровень бытовой преступности, то есть уменьшить удельный вес преступлений, совершенных на бытовой почве, в общем числе расследованных преступлений;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уменьшить удельный вес преступлений, совершенных в состоянии опьянения, в общем числе расследованных преступлений;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уменьшить удельный вес преступлений, совершенных в жилом секторе, в общем числе расследованных преступлений;</w:t>
      </w:r>
    </w:p>
    <w:p w:rsidR="00DF2912" w:rsidRDefault="00DF2912">
      <w:pPr>
        <w:pStyle w:val="ConsPlusNormal"/>
        <w:spacing w:before="220"/>
        <w:ind w:firstLine="540"/>
        <w:jc w:val="both"/>
      </w:pPr>
      <w:r>
        <w:t>- повысить уровень доверия населения к правоохранительным органам.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4C7D22" w:rsidRDefault="004C7D22">
      <w:pPr>
        <w:pStyle w:val="ConsPlusNormal"/>
        <w:jc w:val="both"/>
      </w:pPr>
    </w:p>
    <w:p w:rsidR="00DF2912" w:rsidRPr="00FB7B00" w:rsidRDefault="00DF2912">
      <w:pPr>
        <w:rPr>
          <w:lang w:val="en-US"/>
        </w:rPr>
        <w:sectPr w:rsidR="00DF2912" w:rsidRPr="00FB7B00" w:rsidSect="00FB7B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7B00" w:rsidRDefault="00FB7B00" w:rsidP="00FB7B00">
      <w:pPr>
        <w:pStyle w:val="ConsPlusNormal"/>
        <w:jc w:val="right"/>
        <w:outlineLvl w:val="1"/>
      </w:pPr>
      <w:r>
        <w:lastRenderedPageBreak/>
        <w:t>Приложение N 1</w:t>
      </w:r>
    </w:p>
    <w:p w:rsidR="00FB7B00" w:rsidRDefault="00FB7B00" w:rsidP="00FB7B00">
      <w:pPr>
        <w:pStyle w:val="ConsPlusNormal"/>
        <w:jc w:val="right"/>
      </w:pPr>
      <w:r>
        <w:t>к Программе</w:t>
      </w:r>
    </w:p>
    <w:p w:rsidR="00FB7B00" w:rsidRPr="00FB7B00" w:rsidRDefault="00FB7B00" w:rsidP="00FB7B00">
      <w:pPr>
        <w:pStyle w:val="ConsPlusNormal"/>
        <w:jc w:val="both"/>
      </w:pPr>
    </w:p>
    <w:p w:rsidR="00FB7B00" w:rsidRDefault="00FB7B00" w:rsidP="00FB7B00">
      <w:pPr>
        <w:pStyle w:val="ConsPlusTitle"/>
        <w:jc w:val="center"/>
      </w:pPr>
      <w:r>
        <w:t>ПРОГРАММА</w:t>
      </w:r>
    </w:p>
    <w:p w:rsidR="00FB7B00" w:rsidRDefault="00FB7B00" w:rsidP="00FB7B00">
      <w:pPr>
        <w:pStyle w:val="ConsPlusTitle"/>
        <w:jc w:val="center"/>
      </w:pPr>
      <w:r>
        <w:t>ПРОФИЛАКТИКИ ПРАВОНАРУШЕНИЙ И ПРЕСТУПЛЕНИЙ В Г. КАЗАНИ</w:t>
      </w:r>
    </w:p>
    <w:p w:rsidR="00FB7B00" w:rsidRDefault="00FB7B00" w:rsidP="00FB7B00">
      <w:pPr>
        <w:pStyle w:val="ConsPlusTitle"/>
        <w:jc w:val="center"/>
      </w:pPr>
      <w:r>
        <w:t>НА 2016 - 2021 ГОДЫ</w:t>
      </w:r>
    </w:p>
    <w:p w:rsidR="00FB7B00" w:rsidRDefault="00FB7B00" w:rsidP="00FB7B0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7B00" w:rsidTr="00FB7B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7B00" w:rsidRDefault="00FB7B00" w:rsidP="00FB7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7B00" w:rsidRDefault="00FB7B00" w:rsidP="00FB7B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Исполкома муниципального образования г. Казани</w:t>
            </w:r>
            <w:proofErr w:type="gramEnd"/>
          </w:p>
          <w:p w:rsidR="00FB7B00" w:rsidRDefault="00FB7B00" w:rsidP="00FB7B00">
            <w:pPr>
              <w:pStyle w:val="ConsPlusNormal"/>
              <w:jc w:val="center"/>
            </w:pPr>
            <w:r>
              <w:rPr>
                <w:color w:val="392C69"/>
              </w:rPr>
              <w:t>от 18.01.2019 N 159)</w:t>
            </w:r>
          </w:p>
        </w:tc>
      </w:tr>
    </w:tbl>
    <w:p w:rsidR="00DF2912" w:rsidRDefault="00DF2912">
      <w:pPr>
        <w:rPr>
          <w:lang w:val="en-US"/>
        </w:rPr>
      </w:pPr>
    </w:p>
    <w:p w:rsidR="00FB7B00" w:rsidRDefault="00FB7B00">
      <w:pPr>
        <w:rPr>
          <w:lang w:val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04"/>
        <w:gridCol w:w="1644"/>
        <w:gridCol w:w="1587"/>
        <w:gridCol w:w="1361"/>
        <w:gridCol w:w="1304"/>
        <w:gridCol w:w="340"/>
        <w:gridCol w:w="1020"/>
        <w:gridCol w:w="1361"/>
        <w:gridCol w:w="1361"/>
        <w:gridCol w:w="1247"/>
      </w:tblGrid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  <w:outlineLvl w:val="2"/>
            </w:pPr>
            <w:r>
              <w:t>Задача 1. Основные организационные мероприятия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2014 год (базовый)</w:t>
            </w:r>
          </w:p>
        </w:tc>
        <w:tc>
          <w:tcPr>
            <w:tcW w:w="164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3005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2381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 год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Количество преступлений, совершенных на 100 тыс. населения, единицы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164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1137,0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1127,7</w:t>
            </w:r>
          </w:p>
        </w:tc>
        <w:tc>
          <w:tcPr>
            <w:tcW w:w="3005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1117,7</w:t>
            </w:r>
          </w:p>
        </w:tc>
        <w:tc>
          <w:tcPr>
            <w:tcW w:w="2381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1107,7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1097,7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1096,0</w:t>
            </w:r>
          </w:p>
        </w:tc>
      </w:tr>
      <w:tr w:rsidR="00FB7B00" w:rsidTr="00FB7B00">
        <w:tc>
          <w:tcPr>
            <w:tcW w:w="2948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Наименования основных мероприятий</w:t>
            </w:r>
          </w:p>
        </w:tc>
        <w:tc>
          <w:tcPr>
            <w:tcW w:w="2948" w:type="dxa"/>
            <w:gridSpan w:val="2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587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7994" w:type="dxa"/>
            <w:gridSpan w:val="7"/>
          </w:tcPr>
          <w:p w:rsidR="00FB7B00" w:rsidRDefault="00FB7B00" w:rsidP="00FB7B00">
            <w:pPr>
              <w:pStyle w:val="ConsPlusNormal"/>
              <w:jc w:val="center"/>
            </w:pPr>
            <w:r>
              <w:t>Финансирование тыс. руб.</w:t>
            </w:r>
          </w:p>
        </w:tc>
      </w:tr>
      <w:tr w:rsidR="00FB7B00" w:rsidTr="00FB7B00">
        <w:tc>
          <w:tcPr>
            <w:tcW w:w="2948" w:type="dxa"/>
            <w:vMerge/>
          </w:tcPr>
          <w:p w:rsidR="00FB7B00" w:rsidRDefault="00FB7B00" w:rsidP="00FB7B00"/>
        </w:tc>
        <w:tc>
          <w:tcPr>
            <w:tcW w:w="2948" w:type="dxa"/>
            <w:gridSpan w:val="2"/>
            <w:vMerge/>
          </w:tcPr>
          <w:p w:rsidR="00FB7B00" w:rsidRDefault="00FB7B00" w:rsidP="00FB7B00"/>
        </w:tc>
        <w:tc>
          <w:tcPr>
            <w:tcW w:w="1587" w:type="dxa"/>
            <w:vMerge/>
          </w:tcPr>
          <w:p w:rsidR="00FB7B00" w:rsidRDefault="00FB7B00" w:rsidP="00FB7B00"/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9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1.1. Организация </w:t>
            </w:r>
            <w:r>
              <w:lastRenderedPageBreak/>
              <w:t>деятельности Межведомственной комиссии по профилактике правонарушений в г. Казани и районных комиссий по профилактике правонарушений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Управление по вопросам </w:t>
            </w:r>
            <w:r>
              <w:lastRenderedPageBreak/>
              <w:t>общественной безопасности и взаимодействию с правоохранительными органами Аппарата Исполнительного комитета г. Казани, администрации районов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 xml:space="preserve">2016 - 2021 </w:t>
            </w:r>
            <w:r>
              <w:lastRenderedPageBreak/>
              <w:t>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1.2. Представление средствам массовой информации сведений о ходе реализации Программы, деятельности Исполнительного комитета г. Казани, Казанской городской Думы, органов внутренних дел города в части укрепления общественного порядка в г. Казани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Управление по вопросам общественной безопасности и взаимодействию с правоохранительными органами Аппарата Исполнительного комитета г. Казани, МАУ "Казанский городской общественный центр",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1.3. Представление ежегодных отчетов в Казанскую городскую Думу о состоянии преступности и правопорядка с целью информирования государственных и муниципальных органов и граждан о своей деятельности в рамках реализации Федерального </w:t>
            </w:r>
            <w:hyperlink r:id="rId48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 полиции"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УМВД России по г. Казани, Казанское линейное управление внутренних дел на транспорте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1.4. Участие в ежегодном республиканском конкурсе "Территория закона"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молодежи, в том числе участие в республиканских премиях "За активное участие в охране общественного порядка в Республике Татарстан"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районов, Управление образования, Комитет по делам детей и молодежи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1.5. Организация деятельности штабов добровольных народных дружин при Исполнительном комитете г. Казани по соответствующим районам, координация работы общественных формирований правоохранительной направленности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1.6. Организация работы по ремонту и оборудованию территориальных отделов полиции и общественных пунктов охраны порядка (далее - ОПОП), а также </w:t>
            </w:r>
            <w:r>
              <w:lastRenderedPageBreak/>
              <w:t>открытие ОПОП во вновь строящихся микрорайонах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Администрации районов, Комитет земельных и имущественных отношений Исполнительного комитета г. Казани, УМВД России по г. Казани (по согласованию), </w:t>
            </w:r>
            <w:r>
              <w:lastRenderedPageBreak/>
              <w:t>застройщики-инвесторы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 xml:space="preserve">10 000,0 </w:t>
            </w:r>
            <w:hyperlink w:anchor="P1142" w:history="1">
              <w:r>
                <w:rPr>
                  <w:color w:val="0000FF"/>
                </w:rPr>
                <w:t>&lt;*&gt;</w:t>
              </w:r>
            </w:hyperlink>
            <w:r>
              <w:t xml:space="preserve"> (внебюджетные источники)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10 000,0 &lt;*&gt; (внебюджетные источники)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10 000,0 &lt;*&gt; (внебюджетные источники)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10 000,0 &lt;*&gt; (внебюджетные источники)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10 000,0 &lt;*&gt; (внебюджетные источники)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10 000, &lt;*&gt; (внебюджетные источники)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1.7. Обеспечение деятельности должностных лиц органов местного самоуправления - руководителей ОПОП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Финансовое управление, 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93 571,8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53 784,0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8 618,7 (субсидия РТ)</w:t>
            </w:r>
          </w:p>
          <w:p w:rsidR="00FB7B00" w:rsidRDefault="00FB7B00" w:rsidP="00FB7B00">
            <w:pPr>
              <w:pStyle w:val="ConsPlusNormal"/>
              <w:jc w:val="center"/>
            </w:pPr>
            <w:r>
              <w:t>54 193,8 (бюджет г. Казани)</w:t>
            </w:r>
          </w:p>
        </w:tc>
        <w:tc>
          <w:tcPr>
            <w:tcW w:w="1361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181 329,2</w:t>
            </w:r>
          </w:p>
        </w:tc>
        <w:tc>
          <w:tcPr>
            <w:tcW w:w="1361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181 329,2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1.7(1). Обеспечение деятельности должностных лиц органов местного самоуправления - сотрудников ОПОП (помощники участковых уполномоченных полиции, школьные инспекторы, сотрудники для работы совместно с патрульно-постовой службой полиции)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Финансовое управление, 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  <w:vMerge/>
          </w:tcPr>
          <w:p w:rsidR="00FB7B00" w:rsidRDefault="00FB7B00" w:rsidP="00FB7B00"/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126 965,9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24 525,1 (субсидия РТ)</w:t>
            </w:r>
          </w:p>
          <w:p w:rsidR="00FB7B00" w:rsidRDefault="00FB7B00" w:rsidP="00FB7B00">
            <w:pPr>
              <w:pStyle w:val="ConsPlusNormal"/>
              <w:jc w:val="center"/>
            </w:pPr>
            <w:r>
              <w:t>129 519,4 (бюджет г. Казани)</w:t>
            </w:r>
          </w:p>
        </w:tc>
        <w:tc>
          <w:tcPr>
            <w:tcW w:w="1361" w:type="dxa"/>
            <w:vMerge/>
          </w:tcPr>
          <w:p w:rsidR="00FB7B00" w:rsidRDefault="00FB7B00" w:rsidP="00FB7B00"/>
        </w:tc>
        <w:tc>
          <w:tcPr>
            <w:tcW w:w="1361" w:type="dxa"/>
            <w:vMerge/>
          </w:tcPr>
          <w:p w:rsidR="00FB7B00" w:rsidRDefault="00FB7B00" w:rsidP="00FB7B00"/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1.7(2). Материально-техническое обеспечение деятельности должностных лиц органов местного самоуправления, обеспечивающих деятельность ОПОП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Финансовое управление, администрации районов, Управление информационных технологий и связи, Аппарат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1 772,1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2 188,1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1.8. Организация сотрудничества и обмена положительным опытом с другими субъектами и </w:t>
            </w:r>
            <w:r>
              <w:lastRenderedPageBreak/>
              <w:t>городами Российской Федерации по вопросам охраны общественного порядка и общественной безопасности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Управление по вопросам общественной безопасности и взаимодействию с правоохранительными </w:t>
            </w:r>
            <w:r>
              <w:lastRenderedPageBreak/>
              <w:t>органами Аппарата Исполнительного комитета г. Казани, УМВД России по г. Казани (по согласованию), Городская комиссия по делам несовершеннолетних и защите их прав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1.9. Организация мероприятий по созданию новых народных дружин и привлечению в них на добровольной основе граждан, содействие созданию условий для деятельности добровольных формирований населения по охране общественного порядка и иным вопросам профилактики правонарушений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1.10. Разработка алгоритма взаимодействия действующих народных дружин, созданных по объектовому принципу, с органами внутренних дел для участия в мероприятиях по охране общественного порядка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1.11. Расширение практики проведения бесплатных </w:t>
            </w:r>
            <w:r>
              <w:lastRenderedPageBreak/>
              <w:t>юридических консультаций для населения на базе ОПОП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Администрации районов Исполнительного комитета г. </w:t>
            </w:r>
            <w:r>
              <w:lastRenderedPageBreak/>
              <w:t>Казани, КЮИ МВД России (по согласованию),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1.12. Освещение в СМИ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УМВД России по г. Казани (по согласованию), отдел по связям с общественностью и средствами массовой информации Казанской городской Думы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1.13. Организация работы с руководителями и должностными лицами предприятий и организаций различных форм собственности по предупреждению совершения преступлений, связанных с хищением товарно-материальных ценностей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1.14. Освещение в СМИ деятельности руководителей ОПОП народных дружин и других общественных организаций правоохранительной направленности, оказывающих содействие органам внутренних дел в </w:t>
            </w:r>
            <w:r>
              <w:lastRenderedPageBreak/>
              <w:t>охране общественного порядка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Администрации районов Исполнительного комитета г. Казани, отдел по связям с общественностью и средствами массовой информации Казанской городской Думы (по согласованию), УМВД России по г. Казани (по </w:t>
            </w:r>
            <w:r>
              <w:lastRenderedPageBreak/>
              <w:t>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1.15. Проведение ежегодных исследований динамики преступности, участие в социологических исследованиях, направленных на изучение состояния </w:t>
            </w:r>
            <w:proofErr w:type="gramStart"/>
            <w:r>
              <w:t>криминогенной обстановки</w:t>
            </w:r>
            <w:proofErr w:type="gramEnd"/>
            <w:r>
              <w:t xml:space="preserve"> в г. Казани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УМВД России по г. Казани (по согласованию), Комитет по делам детей и молодежи, Управление образования Исполнительного комитета г. Казани, отдел по обеспечению координации и взаимодействия подразделений социальной сферы Аппарата Исполнительного комитета г. Казани, МАУ "Казанский городской общественный центр"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1.16. Внесение предложений на рассмотрение Главы муниципального образования г. Казани о поощрении граждан и сотрудников правоохранительных органов наградами за активное участие и личный вклад в обеспечение охраны общественного порядка, общественной безопасности и профилактику правонарушений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Межведомственная комиссия по профилактике правонарушений в г. Казани (по согласованию),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1.17. Участие в </w:t>
            </w:r>
            <w:r>
              <w:lastRenderedPageBreak/>
              <w:t>мероприятиях, проводимых в рамках программ по укреплению гражданского согласия в г. Казани, по повышению безопасности дорожного движения, по профилактике наркотизации населения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proofErr w:type="gramStart"/>
            <w:r>
              <w:lastRenderedPageBreak/>
              <w:t xml:space="preserve">Администрации районов, </w:t>
            </w:r>
            <w:r>
              <w:lastRenderedPageBreak/>
              <w:t>Комитет по делам детей и молодежи, Управление образования, Комитет по транспорту Исполнительного комитета г. Казани, отдел по развитию языков и взаимодействию с общественными организациями, отдел по обеспечению координации и взаимодействия подразделений социальной сферы Аппарата Исполнительного комитета г. Казани, Антинаркотическая комиссия в г. Казани, УМВД России по г. Казани (по согласованию)</w:t>
            </w:r>
            <w:proofErr w:type="gramEnd"/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 xml:space="preserve">2016 - 2021 </w:t>
            </w:r>
            <w:r>
              <w:lastRenderedPageBreak/>
              <w:t>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1.18. Обеспечение работы советов общественности при ОПОП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1.19. Обеспечение работы с предприятиями, учреждениями, организациями всех форм собственности по оказанию ими шефской помощи ОПОП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1.20. Проведение ежегодного конкурса среди народных дружин, приуроченного к </w:t>
            </w:r>
            <w:r>
              <w:lastRenderedPageBreak/>
              <w:t xml:space="preserve">награждению в рамках ежегодной премии имени </w:t>
            </w:r>
            <w:proofErr w:type="spellStart"/>
            <w:r>
              <w:t>А.Айдинова</w:t>
            </w:r>
            <w:proofErr w:type="spellEnd"/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Управление по вопросам общественной безопасности и взаимодействию с </w:t>
            </w:r>
            <w:r>
              <w:lastRenderedPageBreak/>
              <w:t>правоохранительными органами Аппарата Исполнительного комитета г. Казани, администрации районов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В рамках текущего финансиров</w:t>
            </w:r>
            <w:r>
              <w:lastRenderedPageBreak/>
              <w:t>ания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В рамках текущего финансиров</w:t>
            </w:r>
            <w:r>
              <w:lastRenderedPageBreak/>
              <w:t>ания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В рамках текущего финансиров</w:t>
            </w:r>
            <w:r>
              <w:lastRenderedPageBreak/>
              <w:t>ания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В рамках текущего финансиро</w:t>
            </w:r>
            <w:r>
              <w:lastRenderedPageBreak/>
              <w:t>вания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  <w:outlineLvl w:val="2"/>
            </w:pPr>
            <w:r>
              <w:lastRenderedPageBreak/>
              <w:t>Задача 2. Выявление и профилактика явлений, способных оказать негативное влияние на уровень безопасности населения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2014 год (базовый)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 год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Увеличение количества расследованных преступлений, проценты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42,8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42,4</w:t>
            </w:r>
          </w:p>
        </w:tc>
      </w:tr>
      <w:tr w:rsidR="00FB7B00" w:rsidTr="00FB7B00">
        <w:tc>
          <w:tcPr>
            <w:tcW w:w="2948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Наименования основных мероприятий</w:t>
            </w:r>
          </w:p>
        </w:tc>
        <w:tc>
          <w:tcPr>
            <w:tcW w:w="2948" w:type="dxa"/>
            <w:gridSpan w:val="2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587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7994" w:type="dxa"/>
            <w:gridSpan w:val="7"/>
          </w:tcPr>
          <w:p w:rsidR="00FB7B00" w:rsidRDefault="00FB7B00" w:rsidP="00FB7B00">
            <w:pPr>
              <w:pStyle w:val="ConsPlusNormal"/>
              <w:jc w:val="center"/>
            </w:pPr>
            <w:r>
              <w:t>Финансирование тыс. руб.</w:t>
            </w:r>
          </w:p>
        </w:tc>
      </w:tr>
      <w:tr w:rsidR="00FB7B00" w:rsidTr="00FB7B00">
        <w:tc>
          <w:tcPr>
            <w:tcW w:w="2948" w:type="dxa"/>
            <w:vMerge/>
          </w:tcPr>
          <w:p w:rsidR="00FB7B00" w:rsidRDefault="00FB7B00" w:rsidP="00FB7B00"/>
        </w:tc>
        <w:tc>
          <w:tcPr>
            <w:tcW w:w="2948" w:type="dxa"/>
            <w:gridSpan w:val="2"/>
            <w:vMerge/>
          </w:tcPr>
          <w:p w:rsidR="00FB7B00" w:rsidRDefault="00FB7B00" w:rsidP="00FB7B00"/>
        </w:tc>
        <w:tc>
          <w:tcPr>
            <w:tcW w:w="1587" w:type="dxa"/>
            <w:vMerge/>
          </w:tcPr>
          <w:p w:rsidR="00FB7B00" w:rsidRDefault="00FB7B00" w:rsidP="00FB7B00"/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2.1. Организация городской комиссии по повышению уровня жизни и легализации доходов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экономического развития Аппарата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2.2. Проведение оперативно-профилактических мероприятий с целью выявления иностранных граждан и лиц без гражданства, незаконно находящихся на территории Российской Федерации, </w:t>
            </w:r>
            <w:r>
              <w:lastRenderedPageBreak/>
              <w:t>нарушающих режим пребывания или незаконно осуществляющих трудовую деятельность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Управление по вопросам миграции УМВД России по г. Казани (по согласованию),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2.3. Участие в профилактических мероприятиях, направленных на выявление и привлечение к ответственности руководителей и должностных лиц предприятий и организаций различных форм собственности, нарушающих установленный порядок привлечения иностранной рабочей силы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УМВД России по г. Казани (по согласованию), Управление по вопросам миграции УМВД России по г. Казани (по согласованию), Комитет потребительского рынка, администрации районов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2.4. Организация мероприятий, направленных на профилактику социального мошенничества, в том числе с привлечением студенческой молодежи (акции "</w:t>
            </w:r>
            <w:proofErr w:type="gramStart"/>
            <w:r>
              <w:t>СТОП-мошенник</w:t>
            </w:r>
            <w:proofErr w:type="gramEnd"/>
            <w:r>
              <w:t>") и при содействии Общественного совета УМВД России по г. Казани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УМВД России по г. Казани (по согласованию), отдел по связям с общественностью и средствами массовой информации Казанской городской Думы (по согласованию), Комитет по делам детей и молодежи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2.5. Проведение с руководителями и представителями религиозных конфессий </w:t>
            </w:r>
            <w:r>
              <w:lastRenderedPageBreak/>
              <w:t>совместных форумов, совещаний, съездов, встреч по обсуждению вопросов, связанных с недопущением проникновения в общество экстремистской религиозной идеологии, обеспечением взаимообмена информацией, недопущением распространения идеологии экстремистских религиозных организаций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Отдел по Казанской зоне ЦПЭ МВД по Республике Татарстан (по согласованию), отдел по развитию языков и </w:t>
            </w:r>
            <w:r>
              <w:lastRenderedPageBreak/>
              <w:t>взаимодействию с общественными организациями Аппарата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2.6. Организация работы по информированию населения о проблемах преступности, формах и методах защиты от преступных посягательств:</w:t>
            </w:r>
          </w:p>
          <w:p w:rsidR="00FB7B00" w:rsidRDefault="00FB7B00" w:rsidP="00FB7B00">
            <w:pPr>
              <w:pStyle w:val="ConsPlusNormal"/>
              <w:ind w:firstLine="283"/>
              <w:jc w:val="both"/>
            </w:pPr>
            <w:r>
              <w:t>- публикация в средствах массовой информации (в том числе и электронных) аналитических и методических материалов, посвященных проблемам профилактики преступности;</w:t>
            </w:r>
          </w:p>
          <w:p w:rsidR="00FB7B00" w:rsidRDefault="00FB7B00" w:rsidP="00FB7B00">
            <w:pPr>
              <w:pStyle w:val="ConsPlusNormal"/>
              <w:ind w:firstLine="283"/>
              <w:jc w:val="both"/>
            </w:pPr>
            <w:r>
              <w:t>- размещение социальной рекламы в городском пассажирском транспорте и местах с массовым пребыванием граждан;</w:t>
            </w:r>
          </w:p>
          <w:p w:rsidR="00FB7B00" w:rsidRDefault="00FB7B00" w:rsidP="00FB7B00">
            <w:pPr>
              <w:pStyle w:val="ConsPlusNormal"/>
              <w:ind w:firstLine="283"/>
              <w:jc w:val="both"/>
            </w:pPr>
            <w:r>
              <w:t xml:space="preserve">- взаимодействие с операторами сотовой связи о рассылке </w:t>
            </w:r>
            <w:proofErr w:type="gramStart"/>
            <w:r>
              <w:t>бесплатных</w:t>
            </w:r>
            <w:proofErr w:type="gramEnd"/>
            <w:r>
              <w:t xml:space="preserve"> SMS-</w:t>
            </w:r>
            <w:r>
              <w:lastRenderedPageBreak/>
              <w:t>сообщений предупредительного характера;</w:t>
            </w:r>
          </w:p>
          <w:p w:rsidR="00FB7B00" w:rsidRDefault="00FB7B00" w:rsidP="00FB7B00">
            <w:pPr>
              <w:pStyle w:val="ConsPlusNormal"/>
              <w:ind w:firstLine="283"/>
              <w:jc w:val="both"/>
            </w:pPr>
            <w:r>
              <w:t>- взаимодействие с управляющими компаниями о размещении социальной рекламы на платежных документах (счетах-фактурах);</w:t>
            </w:r>
          </w:p>
          <w:p w:rsidR="00FB7B00" w:rsidRDefault="00FB7B00" w:rsidP="00FB7B00">
            <w:pPr>
              <w:pStyle w:val="ConsPlusNormal"/>
              <w:ind w:firstLine="283"/>
              <w:jc w:val="both"/>
            </w:pPr>
            <w:r>
              <w:t>- размещение иной информации, способствующей профилактике правонарушений и здоровому образу жизни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proofErr w:type="gramStart"/>
            <w:r>
              <w:lastRenderedPageBreak/>
              <w:t>Отдел по связям с общественностью и средствами массовой информации Казанской городской Думы (по согласованию), Комитет по делам детей и молодежи, Управление образования, Комитет физической культуры и спорта, Комитет по транспорту, Комитет жилищно-коммунального хозяйства, администрации районов Исполнительного комитета г. Казани, УМВД России по г. Казани (по согласованию), МУП "</w:t>
            </w:r>
            <w:proofErr w:type="spellStart"/>
            <w:r>
              <w:t>Казметроэлектротранс</w:t>
            </w:r>
            <w:proofErr w:type="spellEnd"/>
            <w:r>
              <w:t xml:space="preserve">", Управление здравоохранения по г. </w:t>
            </w:r>
            <w:r>
              <w:lastRenderedPageBreak/>
              <w:t>Казани Министерства здравоохранения Республики Татарстан (по согласованию), управляющие</w:t>
            </w:r>
            <w:proofErr w:type="gramEnd"/>
            <w:r>
              <w:t xml:space="preserve"> жилищные компании (по согласованию), МАУ "Казанский городской общественный центр"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2.7. </w:t>
            </w:r>
            <w:proofErr w:type="gramStart"/>
            <w:r>
              <w:t xml:space="preserve">Проведение мониторинга сети Интернет в целях выявления фактов распространения экстремистской идеологии, основанной на вражде по национальному, этническому, расовому признаку либо принадлежности к определенной социальной группе, а также используемых в целях пропаганды нацистских идей; своевременное информирование Федеральной службы по надзору в сфере связи, </w:t>
            </w:r>
            <w:r>
              <w:lastRenderedPageBreak/>
              <w:t>информационных технологий и массовых коммуникаций (</w:t>
            </w:r>
            <w:proofErr w:type="spellStart"/>
            <w:r>
              <w:t>Роскомнадзор</w:t>
            </w:r>
            <w:proofErr w:type="spellEnd"/>
            <w:r>
              <w:t>) и прокуратуры для принятия мер по закрытию таких интернет-сайтов</w:t>
            </w:r>
            <w:proofErr w:type="gramEnd"/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УМВД России по г. Казани (по согласованию), отдел по Казанской зоне ЦПЭ МВД по Республике Татарстан (по согласованию), МАУ "Казанский городской общественный центр", Комитет по делам детей и молодежи, Управление информационных технологий и связи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  <w:outlineLvl w:val="2"/>
            </w:pPr>
            <w:r>
              <w:lastRenderedPageBreak/>
              <w:t>Задача 3. Обеспечение правопорядка на улицах г. Казани, профилактика уличной преступности, внедрение современных технических сре</w:t>
            </w:r>
            <w:proofErr w:type="gramStart"/>
            <w:r>
              <w:t>дств дл</w:t>
            </w:r>
            <w:proofErr w:type="gramEnd"/>
            <w:r>
              <w:t>я обеспечения правопорядка и безопасности в общественных местах и в жилом секторе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2014 год (базовый)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 год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Удельный вес преступлений, совершенных на улицах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22,6</w:t>
            </w:r>
          </w:p>
        </w:tc>
      </w:tr>
      <w:tr w:rsidR="00FB7B00" w:rsidTr="00FB7B00">
        <w:tc>
          <w:tcPr>
            <w:tcW w:w="2948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Наименования основных мероприятий</w:t>
            </w:r>
          </w:p>
        </w:tc>
        <w:tc>
          <w:tcPr>
            <w:tcW w:w="2948" w:type="dxa"/>
            <w:gridSpan w:val="2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587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7994" w:type="dxa"/>
            <w:gridSpan w:val="7"/>
          </w:tcPr>
          <w:p w:rsidR="00FB7B00" w:rsidRDefault="00FB7B00" w:rsidP="00FB7B00">
            <w:pPr>
              <w:pStyle w:val="ConsPlusNormal"/>
              <w:jc w:val="center"/>
            </w:pPr>
            <w:r>
              <w:t>Финансирование тыс. руб.</w:t>
            </w:r>
          </w:p>
        </w:tc>
      </w:tr>
      <w:tr w:rsidR="00FB7B00" w:rsidTr="00FB7B00">
        <w:tc>
          <w:tcPr>
            <w:tcW w:w="2948" w:type="dxa"/>
            <w:vMerge/>
          </w:tcPr>
          <w:p w:rsidR="00FB7B00" w:rsidRDefault="00FB7B00" w:rsidP="00FB7B00"/>
        </w:tc>
        <w:tc>
          <w:tcPr>
            <w:tcW w:w="2948" w:type="dxa"/>
            <w:gridSpan w:val="2"/>
            <w:vMerge/>
          </w:tcPr>
          <w:p w:rsidR="00FB7B00" w:rsidRDefault="00FB7B00" w:rsidP="00FB7B00"/>
        </w:tc>
        <w:tc>
          <w:tcPr>
            <w:tcW w:w="1587" w:type="dxa"/>
            <w:vMerge/>
          </w:tcPr>
          <w:p w:rsidR="00FB7B00" w:rsidRDefault="00FB7B00" w:rsidP="00FB7B00"/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3.1. Проработка вопроса с управляющими компаниями и инвесторами о максимально возможном оснащении системами видеонаблюдения жилых массивов, комплексов и дворовых территорий города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районов, Комитет жилищно-коммунального хозяйства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3.2. Проведение профилактических мероприятий, направленных на предотвращение </w:t>
            </w:r>
            <w:r>
              <w:lastRenderedPageBreak/>
              <w:t>групповых правонарушений и чрезвычайных происшествий на улицах города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3.3. Строительство шести АЖК (административно-жилых комплексов) в жилых массивах на условиях </w:t>
            </w:r>
            <w:proofErr w:type="spellStart"/>
            <w:r>
              <w:t>софинансирования</w:t>
            </w:r>
            <w:proofErr w:type="spellEnd"/>
            <w:r>
              <w:t xml:space="preserve"> из республиканского бюджета для участковых уполномоченных полиции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Управление капитального строительства и реконструкции, Управление архитектуры и градостроительства, 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11 100 (за счет республиканского бюджета),</w:t>
            </w:r>
          </w:p>
          <w:p w:rsidR="00FB7B00" w:rsidRDefault="00FB7B00" w:rsidP="00FB7B00">
            <w:pPr>
              <w:pStyle w:val="ConsPlusNormal"/>
              <w:jc w:val="center"/>
            </w:pPr>
            <w:r>
              <w:t>11 100 (за счет бюджета г. Казани)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3.4. Организация мероприятий по привлечению сотрудников частных охранных предприятий, народных дружинников, молодежных организаций к охране общественного порядка путем выставления совместных постов в наиболее криминогенных районах города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  <w:outlineLvl w:val="2"/>
            </w:pPr>
            <w:r>
              <w:t>Задача 4. Профилактика преступлений и правонарушений в местах массового пребывания граждан и при проведении крупных общественных, политических, культурных мероприятий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2014 год (базовый)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 год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Удельный вес преступлений, совершенных в общественных местах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52,8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50,2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49,8</w:t>
            </w:r>
          </w:p>
        </w:tc>
      </w:tr>
      <w:tr w:rsidR="00FB7B00" w:rsidTr="00FB7B00">
        <w:tc>
          <w:tcPr>
            <w:tcW w:w="2948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Наименования основных мероприятий</w:t>
            </w:r>
          </w:p>
        </w:tc>
        <w:tc>
          <w:tcPr>
            <w:tcW w:w="2948" w:type="dxa"/>
            <w:gridSpan w:val="2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587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7994" w:type="dxa"/>
            <w:gridSpan w:val="7"/>
          </w:tcPr>
          <w:p w:rsidR="00FB7B00" w:rsidRDefault="00FB7B00" w:rsidP="00FB7B00">
            <w:pPr>
              <w:pStyle w:val="ConsPlusNormal"/>
              <w:jc w:val="center"/>
            </w:pPr>
            <w:r>
              <w:t>Финансирование тыс. руб.</w:t>
            </w:r>
          </w:p>
        </w:tc>
      </w:tr>
      <w:tr w:rsidR="00FB7B00" w:rsidTr="00FB7B00">
        <w:tc>
          <w:tcPr>
            <w:tcW w:w="2948" w:type="dxa"/>
            <w:vMerge/>
          </w:tcPr>
          <w:p w:rsidR="00FB7B00" w:rsidRDefault="00FB7B00" w:rsidP="00FB7B00"/>
        </w:tc>
        <w:tc>
          <w:tcPr>
            <w:tcW w:w="2948" w:type="dxa"/>
            <w:gridSpan w:val="2"/>
            <w:vMerge/>
          </w:tcPr>
          <w:p w:rsidR="00FB7B00" w:rsidRDefault="00FB7B00" w:rsidP="00FB7B00"/>
        </w:tc>
        <w:tc>
          <w:tcPr>
            <w:tcW w:w="1587" w:type="dxa"/>
            <w:vMerge/>
          </w:tcPr>
          <w:p w:rsidR="00FB7B00" w:rsidRDefault="00FB7B00" w:rsidP="00FB7B00"/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4.1. Организация работы по составлению </w:t>
            </w:r>
            <w:proofErr w:type="gramStart"/>
            <w:r>
              <w:t>паспортов безопасности мест массового пребывания людей</w:t>
            </w:r>
            <w:proofErr w:type="gramEnd"/>
            <w:r>
              <w:t xml:space="preserve"> и объектов (территорий), подлежащих обязательной охране полицией в рамках исполнения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25.03.2015 N 272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4.2. Организация работы по подготовке к обеспечению порядка и безопасности в ходе проведения чемпионата мира по футболу 2018 года с учетом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06.03.2015 N 202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физической культуры и спорта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4.3. Организация эффективного взаимодействия с руководителями спортивных </w:t>
            </w:r>
            <w:r>
              <w:lastRenderedPageBreak/>
              <w:t>клубов, руководителями фанатских движений, администрациями и инициаторами проведения таких мероприятий по вопросам предупреждения и профилактики экстремистских, хулиганских и иных противоправных проявлений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Отдел по Казанской зоне ЦПЭ МВД по Республике Татарстан (по согласованию), Комитет физической </w:t>
            </w:r>
            <w:r>
              <w:lastRenderedPageBreak/>
              <w:t>культуры и спорта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4.4. Проведение разъяснительной работы о необходимости оборудования дверей в подъездах жилых домов кодовыми замками, другими видами защиты, увеличение количества квартир и объектов хранения материальных ценностей, охраняемых частными охранными предприятиями и подразделениями вневедомственной охраны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районов, Комитет жилищно-коммунального хозяйства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4.5. Участие в мероприятиях, направленных на выявление и привлечение к ответственности граждан, оказывающих услуги по фиктивной постановке на учет иностранных граждан или лиц без гражданства по </w:t>
            </w:r>
            <w:r>
              <w:lastRenderedPageBreak/>
              <w:t>месту пребывания в жилом помещении Российской Федерации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Управление по вопросам миграции УМВД России по г. Казани (по согласованию), УМВД России по г. Казани (по согласованию), администрации районов Исполнительного комитета г. Казани, управляющие </w:t>
            </w:r>
            <w:r>
              <w:lastRenderedPageBreak/>
              <w:t>жилищные компании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4.6. Организация регулярных рейдов по проверке подъездов, лестничных клеток, лифтовых холлов жилых домов, осуществление проверки содержания подвальных и чердачных помещений для исключения возможности проникновения посторонних лиц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районов, Комитет жилищно-коммунального хозяйства Исполнительного комитета г. Казани, управляющие жилищные компании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4.7. Взаимодействие руководителей ОПОП и участковых уполномоченных полиции с жилищными организациями (УК, ТСЖ, ЖСК), руководителями высших и средних учебных заведений, организаций и предприятий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районов, Комитет жилищно-коммунального хозяйства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  <w:outlineLvl w:val="2"/>
            </w:pPr>
            <w:r>
              <w:t>Задача 5. Профилактика негативных явлений в молодежной среде, в том числе среди несовершеннолетних, активизация и совершенствование нравственного и патриотического воспитания детей и молодежи, применение инновационных форм и методов работы с несовершеннолетними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2014 год (базовый)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 год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Удельный вес преступлений, совершенных несовершеннолетними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3,5</w:t>
            </w:r>
          </w:p>
        </w:tc>
      </w:tr>
      <w:tr w:rsidR="00FB7B00" w:rsidTr="00FB7B00">
        <w:tc>
          <w:tcPr>
            <w:tcW w:w="2948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Наименования основных мероприятий</w:t>
            </w:r>
          </w:p>
        </w:tc>
        <w:tc>
          <w:tcPr>
            <w:tcW w:w="2948" w:type="dxa"/>
            <w:gridSpan w:val="2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587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7994" w:type="dxa"/>
            <w:gridSpan w:val="7"/>
          </w:tcPr>
          <w:p w:rsidR="00FB7B00" w:rsidRDefault="00FB7B00" w:rsidP="00FB7B00">
            <w:pPr>
              <w:pStyle w:val="ConsPlusNormal"/>
              <w:jc w:val="center"/>
            </w:pPr>
            <w:r>
              <w:t>Финансирование тыс. руб.</w:t>
            </w:r>
          </w:p>
        </w:tc>
      </w:tr>
      <w:tr w:rsidR="00FB7B00" w:rsidTr="00FB7B00">
        <w:tc>
          <w:tcPr>
            <w:tcW w:w="2948" w:type="dxa"/>
            <w:vMerge/>
          </w:tcPr>
          <w:p w:rsidR="00FB7B00" w:rsidRDefault="00FB7B00" w:rsidP="00FB7B00"/>
        </w:tc>
        <w:tc>
          <w:tcPr>
            <w:tcW w:w="2948" w:type="dxa"/>
            <w:gridSpan w:val="2"/>
            <w:vMerge/>
          </w:tcPr>
          <w:p w:rsidR="00FB7B00" w:rsidRDefault="00FB7B00" w:rsidP="00FB7B00"/>
        </w:tc>
        <w:tc>
          <w:tcPr>
            <w:tcW w:w="1587" w:type="dxa"/>
            <w:vMerge/>
          </w:tcPr>
          <w:p w:rsidR="00FB7B00" w:rsidRDefault="00FB7B00" w:rsidP="00FB7B00"/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5.1. Проведение социологических исследований, опросов среди несовершеннолетних по проблемам подростковой наркомании, токсикомании и алкоголизма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Управление образования, Комитет по делам детей и молодежи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5.2. Содействие Центру спортивных болельщиков в проведении мероприятий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физической культуры и спорта, Комитет по делам детей и молодежи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5.3. Организация участия в ежегодных республиканских спартакиадах молодежных (рабочих), школьных и студенческих формирований по охране общественного порядка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по делам детей и молодежи, Управление образования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5.4. Организация ежегодных профильных смен в оздоровительных лагерях для членов молодежных, студенческих и школьных формирований по охране общественного порядка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по делам детей и молодежи, Комитет физической культуры и спорта, Управление образования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5.5. Организация работы по развитию молодежного правоохранительного движения, в том числе по вовлечению в народные дружины студенческой и рабочей молодежи в рамках действующего законодательства об участии граждан в обеспечении общественного порядка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по делам детей и молодежи, Управление образования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5.6. Осуществление комплексных оперативно-профилактических мероприятий с целью выявления молодежи, иностранных граждан и лиц без гражданства, занимающихся пропагандой радикальных религиозных течений и организаций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Отдел по Казанской зоне ЦПЭ МВД по Республике Татарстан (по согласованию), Управление по вопросам миграции УМВД России по г. Казани (по согласованию),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5.7. Проведение профилактических рейдов и операций (в том числе с Республиканским центром "ФОРПОСТ", представителями КДН и ЗП) в целях предупреждения преступлений, связанных с хищением велосипедов и имущества из автомашин, а также выработка мер, </w:t>
            </w:r>
            <w:r>
              <w:lastRenderedPageBreak/>
              <w:t>направленных на предупреждение роста числа краж в торговых центрах г. Казани, совершаемых несовершеннолетними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УМВД России по г. Казани (по согласованию), районные КДН и ЗП г. Казани, Комиссия по делам несовершеннолетних и защите их прав (по согласованию), администрации районов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5.8. Организация и проведение профилактических мероприятий в образовательных учреждениях, направленных на воспитание межнационального уважения, нетерпимости к проявлениям национализма и обучение навыкам толерантного поведения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Управление образования, Комитет по делам детей и молодежи Исполнительного комитета г. Казани, отдел по развитию языков и взаимодействию с общественными организациями Аппарата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5.9. Развитие правоохранительного движения школьников: проведение городского слета правоохранительного движения, конкурса "Лучший правоохранительный отряд"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Управление образования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5.10. Организация в учебных заведениях города, в которых наблюдается рост преступности и правонарушений, комплексных проверок и тестирований учащихся по </w:t>
            </w:r>
            <w:r>
              <w:lastRenderedPageBreak/>
              <w:t>выявлению фактов противоправных деяний, в том числе в отношении несовершеннолетних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УМВД России по г. Казани (по согласованию), Управление образования, Комитет по делам детей и молодежи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5.11. Осуществление комплекса мероприятий по борьбе с беспризорностью и правонарушениями несовершеннолетних, выявление фактов жестокого обращения с детьми, вовлечения их в противоправные деяния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Управление образования Исполнительного комитета г. Казани, Комиссия по делам несовершеннолетних и защите их прав (по согласованию),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5.12. Организация и проведение городского конкурса "Лучший общественный воспитатель несовершеннолетних"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Управление образования, Комитет по делам детей и молодежи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5.13. Оказание содействия отделению психолого-педагогической помощи несовершеннолетним, осужденным к наказаниям, не связанным с лишением свободы, "</w:t>
            </w:r>
            <w:proofErr w:type="spellStart"/>
            <w:r>
              <w:t>Ювента</w:t>
            </w:r>
            <w:proofErr w:type="spellEnd"/>
            <w:r>
              <w:t>"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по делам детей и молодежи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5.14. Организация деятельности по привлечению несовершеннолетних и </w:t>
            </w:r>
            <w:r>
              <w:lastRenderedPageBreak/>
              <w:t>молодежи группы социального риска к временной и постоянной занятости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УМВД России по г. Казани (по согласованию), ГКУ "Центр занятости населения г. Казани"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5.15. Осуществление мероприятий по обеспечению безопасности учебного процесса, предупреждению преступлений в отношении несовершеннолетних; оснащение системами наружного видеонаблюдения, кнопками экстренного вызова помощи, автоматическими пожарными сигнализациями, системами оповещения о пожаре, охранными сигнализациями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Управление образования, Комитет по делам детей и молодежи, Комитет физической культуры и спорта, Управление культуры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5.16. Организация работы с субъектами профилактики, трудовыми коллективами и общественными организациями по внесению предложений о кандидатурах общественных воспитателей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Комиссия по делам несовершеннолетних и защите их прав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5.17. Участие в проведении лекций-бесед в </w:t>
            </w:r>
            <w:proofErr w:type="spellStart"/>
            <w:r>
              <w:t>спецучреждениях</w:t>
            </w:r>
            <w:proofErr w:type="spellEnd"/>
            <w:r>
              <w:t xml:space="preserve"> образования закрытого типа </w:t>
            </w:r>
            <w:r>
              <w:lastRenderedPageBreak/>
              <w:t>в целях предупреждения совершения повторных правонарушений несовершеннолетними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Управление образования, Комитет по делам детей и молодежи Исполнительного комитета г. Казани, УМВД </w:t>
            </w:r>
            <w:r>
              <w:lastRenderedPageBreak/>
              <w:t>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5.18. Проведение межведомственных комплексных операций "Подросток", направленных на предупреждение безнадзорности, правонарушений и улучшение индивидуально-воспитательной работы с правонарушителями, выявление причин и условий, способствующих подростковой преступности; проведение этапа "Подросток - Игла", направленного на выявление несовершеннолетних, совершающих преступления и административные правонарушения в сфере незаконного оборота наркотиков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Комиссия по делам несовершеннолетних и защите их прав (по согласованию), УМВД России по г. Казани (по согласованию), Управление по </w:t>
            </w:r>
            <w:proofErr w:type="gramStart"/>
            <w:r>
              <w:t>контролю за</w:t>
            </w:r>
            <w:proofErr w:type="gramEnd"/>
            <w:r>
              <w:t xml:space="preserve"> оборотом наркотиков МВД по Республике Татарстан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5.19. Организация и проведение профилактических мероприятий по пресечению фактов реализации алкогольной и </w:t>
            </w:r>
            <w:r>
              <w:lastRenderedPageBreak/>
              <w:t>спиртосодержащей продукции несовершеннолетним, а также розничной продажи алкогольной продукции на территории, расположенной вблизи детских, образовательных и медицинских учреждений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Казанский территориальный орган </w:t>
            </w:r>
            <w:proofErr w:type="spellStart"/>
            <w:r>
              <w:t>Госалкогольинспекции</w:t>
            </w:r>
            <w:proofErr w:type="spellEnd"/>
            <w:r>
              <w:t xml:space="preserve"> Республики Татарстан (по согласованию), Управление образования, Комитет по делам детей и молодежи </w:t>
            </w:r>
            <w:r>
              <w:lastRenderedPageBreak/>
              <w:t>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5.20. Организация и проведение встреч несовершеннолетних, неблагополучных родителей, состоящих на профилактическом учете в ОПДН, совершивших преступления в сфере незаконного оборота наркотиков, с врачами-наркологами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Управление образования, Комитет по делам детей и молодежи Исполнительного комитета г. Казани, Управление по </w:t>
            </w:r>
            <w:proofErr w:type="gramStart"/>
            <w:r>
              <w:t>контролю за</w:t>
            </w:r>
            <w:proofErr w:type="gramEnd"/>
            <w:r>
              <w:t xml:space="preserve"> оборотом наркотиков МВД по Республике Татарстан (по согласованию),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5.21. Проведение в образовательных учреждениях г. Казани работы по профилактике наркомании, лекций-бесед о вреде наркотиков с разъяснением административной и уголовной ответственности за совершение правонарушений и преступлений в сфере </w:t>
            </w:r>
            <w:r>
              <w:lastRenderedPageBreak/>
              <w:t>незаконного оборота наркотиков, выступлений на родительских собраниях о состоянии наркотизации в подростковой и молодежной среде с приглашением врачей-наркологов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Управление образования Исполнительного комитета г. Казани, Управление по </w:t>
            </w:r>
            <w:proofErr w:type="gramStart"/>
            <w:r>
              <w:t>контролю за</w:t>
            </w:r>
            <w:proofErr w:type="gramEnd"/>
            <w:r>
              <w:t xml:space="preserve"> оборотом наркотиков МВД по Республике Татарстан (по согласованию),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5.22. Проведение мониторинга размещаемой в Интернете информации, рекламирующей способ заработать деньги путем бесконтактных "закладок" наркотических веществ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Комитет по делам детей и молодежи, Управление информационных технологий и связи Исполнительного комитета г. Казани, Управление по </w:t>
            </w:r>
            <w:proofErr w:type="gramStart"/>
            <w:r>
              <w:t>контролю за</w:t>
            </w:r>
            <w:proofErr w:type="gramEnd"/>
            <w:r>
              <w:t xml:space="preserve"> оборотом наркотиков МВД по Республике Татарстан (по согласованию),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5.23. Организация занятости несовершеннолетних в свободное от учебы и каникулярное время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ГКУ "Центр занятости населения г. Казани" (по согласованию), Управление образования, Комитет по делам детей и молодежи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5.24. Содействие в трудоустройстве несовершеннолетних граждан от 16 до 18 лет, в том числе в рамках специализированных </w:t>
            </w:r>
            <w:r>
              <w:lastRenderedPageBreak/>
              <w:t>программ занятости (временное трудоустройство, общественные работы)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Комитет по делам детей и молодежи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5.25. Проведение профессионального обучения безработных граждан в возрасте от 16 до 18 лет, состоящих на учете в органах службы занятости, по профессиям, востребованным на рынке труда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ГКУ "Центр занятости населения г. Казани"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5.26. Организация мероприятий по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 в Казанской детской воспитательной колонии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по делам детей и молодежи Исполнительного комитета г. Казани, ГКУ "Центр занятости населения г. Казани"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5.27. Организация отдыха детей и подростков группы социального риска в период зимних и летних школьных каникул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ГКУ "Центр занятости населения г. Казани" (по согласованию), Комитет по делам детей и молодежи, Управление образования Исполнительного комитета г. Казани, Комиссия по делам несовершеннолетних и защите их прав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5.28. Организация временной занятости несовершеннолетних </w:t>
            </w:r>
            <w:r>
              <w:lastRenderedPageBreak/>
              <w:t>граждан в возрасте от 14 до 18 лет в свободное от учебы и каникулярное время, обеспечение в первоочередном порядке трудоустройства несовершеннолетних, нуждающихся в социальной защите, состоящих на учете в комиссиях по делам несовершеннолетних, освобожденных из воспитательных учреждений, и т.п.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ГКУ "Центр занятости населения г. Казани" (по согласованию), Комитет по </w:t>
            </w:r>
            <w:r>
              <w:lastRenderedPageBreak/>
              <w:t>делам детей и молодежи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  <w:outlineLvl w:val="2"/>
            </w:pPr>
            <w:r>
              <w:lastRenderedPageBreak/>
              <w:t xml:space="preserve">Задача 6. Профилактика совершения преступлений и правонарушений лицами, состоящими на учете в ОВД, </w:t>
            </w:r>
            <w:proofErr w:type="spellStart"/>
            <w:r>
              <w:t>ресоциализация</w:t>
            </w:r>
            <w:proofErr w:type="spellEnd"/>
            <w:r>
              <w:t xml:space="preserve"> лиц, отбывших наказание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2014 год (базовый)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 год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Удельный вес преступлений, совершенных лицами, ранее совершавшими преступления, в общем числе расследованных преступлений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55,9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55,4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54,8</w:t>
            </w:r>
          </w:p>
        </w:tc>
      </w:tr>
      <w:tr w:rsidR="00FB7B00" w:rsidTr="00FB7B00">
        <w:tc>
          <w:tcPr>
            <w:tcW w:w="2948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Наименования основных мероприятий</w:t>
            </w:r>
          </w:p>
        </w:tc>
        <w:tc>
          <w:tcPr>
            <w:tcW w:w="2948" w:type="dxa"/>
            <w:gridSpan w:val="2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587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7994" w:type="dxa"/>
            <w:gridSpan w:val="7"/>
          </w:tcPr>
          <w:p w:rsidR="00FB7B00" w:rsidRDefault="00FB7B00" w:rsidP="00FB7B00">
            <w:pPr>
              <w:pStyle w:val="ConsPlusNormal"/>
              <w:jc w:val="center"/>
            </w:pPr>
            <w:r>
              <w:t>Финансирование тыс. руб.</w:t>
            </w:r>
          </w:p>
        </w:tc>
      </w:tr>
      <w:tr w:rsidR="00FB7B00" w:rsidTr="00FB7B00">
        <w:tc>
          <w:tcPr>
            <w:tcW w:w="2948" w:type="dxa"/>
            <w:vMerge/>
          </w:tcPr>
          <w:p w:rsidR="00FB7B00" w:rsidRDefault="00FB7B00" w:rsidP="00FB7B00"/>
        </w:tc>
        <w:tc>
          <w:tcPr>
            <w:tcW w:w="2948" w:type="dxa"/>
            <w:gridSpan w:val="2"/>
            <w:vMerge/>
          </w:tcPr>
          <w:p w:rsidR="00FB7B00" w:rsidRDefault="00FB7B00" w:rsidP="00FB7B00"/>
        </w:tc>
        <w:tc>
          <w:tcPr>
            <w:tcW w:w="1587" w:type="dxa"/>
            <w:vMerge/>
          </w:tcPr>
          <w:p w:rsidR="00FB7B00" w:rsidRDefault="00FB7B00" w:rsidP="00FB7B00"/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6.1. Резервирование (квотирование) рабочих мест для трудоустройства лиц, освобождающихся из мест </w:t>
            </w:r>
            <w:r>
              <w:lastRenderedPageBreak/>
              <w:t>лишения свободы, осужденных к наказаниям и мерам уголовно-правового характера без изоляции от общества, с учетом обучения специальностям, востребованным на рынке труда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ГКУ "Центр занятости населения г. Казани"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6.2. Проведение профессионального обучения безработных граждан, освободившихся из мест лишения свободы, состоящих на учете в органах службы занятости, по профессиям, востребованным на рынке труда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ГКУ "Центр занятости населения г. Казани"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6.3. Внесение предложений на рассмотрение Министерства труда, занятости и социальной защиты Республики Татарстан о создании в г. Казани социальной гостиницы ("ночлежки") для лиц без определенного места жительства и занятий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УМВД России по г. Казани (по согласованию), отдел по обеспечению координации и взаимодействия подразделений социальной сферы Аппарата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6.4. </w:t>
            </w:r>
            <w:proofErr w:type="gramStart"/>
            <w:r>
              <w:t xml:space="preserve">Взаимодействие органов опеки и попечительства, Комиссии по делам несовершеннолетних и </w:t>
            </w:r>
            <w:r>
              <w:lastRenderedPageBreak/>
              <w:t>защите их прав с исправительными учреждениями Федеральной службы исполнения наказаний России по Республике Татарстан (далее - ФСИН России по Республике Татарстан) по вопросам социальной защиты, трудового и бытового устройства либо в случае необходимости направления в учреждения на государственное попечение несовершеннолетних, освобождающихся из мест лишения свободы</w:t>
            </w:r>
            <w:proofErr w:type="gramEnd"/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 xml:space="preserve">Администрации районов Исполнительного комитета г. Казани, отдел по обеспечению координации и </w:t>
            </w:r>
            <w:r>
              <w:lastRenderedPageBreak/>
              <w:t>взаимодействия подразделений социальной сферы Аппарата Исполнительного комитета г. Казани, Комиссии по делам несовершеннолетних и защите их прав администраций районов Исполнительного комитета г. Казани (по согласованию), органы опеки и попечительства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6.5. Проведение совместной работы с учреждениями ФСИН России по Республике Татарстан по направлению одиноких граждан пожилого возраста и инвалидов, освобождающихся из мест лишения свободы, в государственные стационарные учреждения социального обслуживания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Территориальные подразделения Управления социальной защиты Министерства труда, занятости и социальной защиты Республики Татарстан в г. Казани (по согласованию), Центр социальной адаптации для лиц без определенного места жительства "Милосердие"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 xml:space="preserve">6.6. Участие в осуществлении установленного действующим </w:t>
            </w:r>
            <w:r>
              <w:lastRenderedPageBreak/>
              <w:t xml:space="preserve">законодательством </w:t>
            </w:r>
            <w:proofErr w:type="gramStart"/>
            <w:r>
              <w:t>контроля за</w:t>
            </w:r>
            <w:proofErr w:type="gramEnd"/>
            <w:r>
              <w:t xml:space="preserve"> лицами, освободившимися из мест лишения свободы условно-досрочно, и за лицами, ранее судимыми и осужденными, состоящими на учете в филиалах ФКУ УИИ УФСИН России по Республике Татарстан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6.7. Организация работы по сообщениям, поступившим из исправительных учреждений, о предстоящем освобождении заключенных, возможности их регистрации по избранному месту жительства, трудоустройства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Администрации районов Исполнительного комитета г. Казани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  <w:outlineLvl w:val="2"/>
            </w:pPr>
            <w:r>
              <w:t>Задача 7. Мероприятия, направленные на снижение уровня алкоголизации и наркотизации населения г. Казани, формирование у населения отрицательного отношения к потреблению наркотиков, алкоголя, табака и мотивации к ведению здорового образа жизни</w:t>
            </w:r>
          </w:p>
        </w:tc>
      </w:tr>
      <w:tr w:rsidR="00FB7B00" w:rsidTr="00FB7B00">
        <w:tc>
          <w:tcPr>
            <w:tcW w:w="15477" w:type="dxa"/>
            <w:gridSpan w:val="11"/>
          </w:tcPr>
          <w:p w:rsidR="00FB7B00" w:rsidRDefault="00FB7B00" w:rsidP="00FB7B00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2014 год (базовый)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 год</w:t>
            </w:r>
          </w:p>
        </w:tc>
      </w:tr>
      <w:tr w:rsidR="00FB7B00" w:rsidTr="00FB7B00">
        <w:tc>
          <w:tcPr>
            <w:tcW w:w="5896" w:type="dxa"/>
            <w:gridSpan w:val="3"/>
          </w:tcPr>
          <w:p w:rsidR="00FB7B00" w:rsidRDefault="00FB7B00" w:rsidP="00FB7B00">
            <w:pPr>
              <w:pStyle w:val="ConsPlusNormal"/>
              <w:jc w:val="center"/>
            </w:pPr>
            <w:r>
              <w:t>Удельный вес преступлений, совершенных в состоянии опьянения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25,7</w:t>
            </w:r>
          </w:p>
        </w:tc>
      </w:tr>
      <w:tr w:rsidR="00FB7B00" w:rsidTr="00FB7B00">
        <w:tc>
          <w:tcPr>
            <w:tcW w:w="2948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Наименования основных мероприятий</w:t>
            </w:r>
          </w:p>
        </w:tc>
        <w:tc>
          <w:tcPr>
            <w:tcW w:w="2948" w:type="dxa"/>
            <w:gridSpan w:val="2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587" w:type="dxa"/>
            <w:vMerge w:val="restart"/>
          </w:tcPr>
          <w:p w:rsidR="00FB7B00" w:rsidRDefault="00FB7B00" w:rsidP="00FB7B00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7994" w:type="dxa"/>
            <w:gridSpan w:val="7"/>
          </w:tcPr>
          <w:p w:rsidR="00FB7B00" w:rsidRDefault="00FB7B00" w:rsidP="00FB7B00">
            <w:pPr>
              <w:pStyle w:val="ConsPlusNormal"/>
              <w:jc w:val="center"/>
            </w:pPr>
            <w:r>
              <w:t>Финансирование тыс. руб.</w:t>
            </w:r>
          </w:p>
        </w:tc>
      </w:tr>
      <w:tr w:rsidR="00FB7B00" w:rsidTr="00FB7B00">
        <w:tc>
          <w:tcPr>
            <w:tcW w:w="2948" w:type="dxa"/>
            <w:vMerge/>
          </w:tcPr>
          <w:p w:rsidR="00FB7B00" w:rsidRDefault="00FB7B00" w:rsidP="00FB7B00"/>
        </w:tc>
        <w:tc>
          <w:tcPr>
            <w:tcW w:w="2948" w:type="dxa"/>
            <w:gridSpan w:val="2"/>
            <w:vMerge/>
          </w:tcPr>
          <w:p w:rsidR="00FB7B00" w:rsidRDefault="00FB7B00" w:rsidP="00FB7B00"/>
        </w:tc>
        <w:tc>
          <w:tcPr>
            <w:tcW w:w="1587" w:type="dxa"/>
            <w:vMerge/>
          </w:tcPr>
          <w:p w:rsidR="00FB7B00" w:rsidRDefault="00FB7B00" w:rsidP="00FB7B00"/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2021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7.1. Обеспечение деятельности в г. Казани муниципального автономного учреждения по оказанию помощи лицам, находящимся в состоянии опьянения и утратившим способность самостоятельно передвигаться или ориентироваться в окружающей обстановке и не нуждающимся в оказании медицинской помощи (МАУ "Центр помощи "Возрождение")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земельных и имущественных отношений Исполнительного комитета г. Казани, УМВД России по г. Казани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1 379,8 (бюджет г. Казани)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8 608,5 (бюджет г. Казани)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8 860,4 (субвенция РТ)</w:t>
            </w:r>
          </w:p>
          <w:p w:rsidR="00FB7B00" w:rsidRDefault="00FB7B00" w:rsidP="00FB7B00">
            <w:pPr>
              <w:pStyle w:val="ConsPlusNormal"/>
              <w:jc w:val="center"/>
            </w:pPr>
            <w:r>
              <w:t>63,5 (субсидия РТ)</w:t>
            </w:r>
          </w:p>
          <w:p w:rsidR="00FB7B00" w:rsidRDefault="00FB7B00" w:rsidP="00FB7B00">
            <w:pPr>
              <w:pStyle w:val="ConsPlusNormal"/>
              <w:jc w:val="center"/>
            </w:pPr>
            <w:r>
              <w:t>2 112,6 (бюджет г. Казани)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8 977, 5 (субвенция РТ)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9 227, 1 (субвенция РТ)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9 464,3 (субвенция РТ)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7.2. Организация совместных мероприятий по выявлению и пресечению незаконного оборота алкогольной и спиртосодержащей продукции, рейдов по выявлению фактов нарушения антиалкогольного законодательства, содействие СМИ в освещении профилактических мероприятий, фактов реализации суррогатной и недоброкачественной алкогольной продукции и последствий ее употребления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proofErr w:type="gramStart"/>
            <w:r>
              <w:t xml:space="preserve">Администрации районов, Комитет по делам детей и молодежи, Управление наружной рекламы и информации Исполнительного комитета г. Казани, отдел по связям с общественностью и средствами массовой информации Казанской городской Думы (по согласованию), комитет экономического развития, отдел по обеспечению координации и взаимодействия подразделений социальной сферы Аппарата </w:t>
            </w:r>
            <w:r>
              <w:lastRenderedPageBreak/>
              <w:t xml:space="preserve">Исполнительного комитета г. Казани, УМВД России по г. Казани (по согласованию), Казанский территориальный орган </w:t>
            </w:r>
            <w:proofErr w:type="spellStart"/>
            <w:r>
              <w:t>Госалкогольинспекции</w:t>
            </w:r>
            <w:proofErr w:type="spellEnd"/>
            <w:r>
              <w:t xml:space="preserve"> Республики</w:t>
            </w:r>
            <w:proofErr w:type="gramEnd"/>
            <w:r>
              <w:t xml:space="preserve"> Татарстан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lastRenderedPageBreak/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lastRenderedPageBreak/>
              <w:t>7.3. Организация деятельности социально-реабилитационного центра "Роза ветров" по трудоустройству лиц, прекративших употребление наркотических средств, в том числе в рамках специализированных программ содействия занятости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Комитет по делам детей и молодежи Исполнительного комитета г. Казани, ГКУ "Центр занятости населения г. Казани" (по согласованию), МБУ "Подросток"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  <w:tr w:rsidR="00FB7B00" w:rsidTr="00FB7B00">
        <w:tc>
          <w:tcPr>
            <w:tcW w:w="2948" w:type="dxa"/>
          </w:tcPr>
          <w:p w:rsidR="00FB7B00" w:rsidRDefault="00FB7B00" w:rsidP="00FB7B00">
            <w:pPr>
              <w:pStyle w:val="ConsPlusNormal"/>
              <w:jc w:val="both"/>
            </w:pPr>
            <w:r>
              <w:t>7.4. Проведение акций, способствующих формированию здорового образа жизни</w:t>
            </w:r>
          </w:p>
        </w:tc>
        <w:tc>
          <w:tcPr>
            <w:tcW w:w="2948" w:type="dxa"/>
            <w:gridSpan w:val="2"/>
          </w:tcPr>
          <w:p w:rsidR="00FB7B00" w:rsidRDefault="00FB7B00" w:rsidP="00FB7B00">
            <w:pPr>
              <w:pStyle w:val="ConsPlusNormal"/>
              <w:jc w:val="both"/>
            </w:pPr>
            <w:r>
              <w:t>Управление образования, Комитет физической культуры и спорта, Комитет по делам детей и молодежи, администрации районов Исполнительного комитета г. Казани, Управление здравоохранения по г. Казани Министерства здравоохранения Республики Татарстан (по согласованию)</w:t>
            </w:r>
          </w:p>
        </w:tc>
        <w:tc>
          <w:tcPr>
            <w:tcW w:w="158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2016 - 2021 годы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B7B00" w:rsidRDefault="00FB7B00" w:rsidP="00FB7B00">
            <w:pPr>
              <w:pStyle w:val="ConsPlusNormal"/>
              <w:jc w:val="center"/>
            </w:pPr>
            <w:r>
              <w:t>-</w:t>
            </w:r>
          </w:p>
        </w:tc>
      </w:tr>
    </w:tbl>
    <w:p w:rsidR="00DF2912" w:rsidRDefault="00DF2912">
      <w:pPr>
        <w:pStyle w:val="ConsPlusNormal"/>
        <w:ind w:firstLine="540"/>
        <w:jc w:val="both"/>
      </w:pPr>
      <w:r>
        <w:t>--------------------------------</w:t>
      </w:r>
    </w:p>
    <w:p w:rsidR="00DF2912" w:rsidRDefault="00DF2912">
      <w:pPr>
        <w:pStyle w:val="ConsPlusNormal"/>
        <w:spacing w:before="220"/>
        <w:ind w:firstLine="540"/>
        <w:jc w:val="both"/>
      </w:pPr>
      <w:bookmarkStart w:id="1" w:name="P1142"/>
      <w:bookmarkEnd w:id="1"/>
      <w:r>
        <w:t>&lt;*&gt; При наличии источников финансирования.</w:t>
      </w:r>
    </w:p>
    <w:p w:rsidR="00DF2912" w:rsidRDefault="00DF2912">
      <w:pPr>
        <w:pStyle w:val="ConsPlusNormal"/>
        <w:jc w:val="right"/>
        <w:outlineLvl w:val="1"/>
      </w:pPr>
      <w:proofErr w:type="spellStart"/>
      <w:r>
        <w:lastRenderedPageBreak/>
        <w:t>иложение</w:t>
      </w:r>
      <w:proofErr w:type="spellEnd"/>
      <w:r>
        <w:t xml:space="preserve"> N 2</w:t>
      </w:r>
    </w:p>
    <w:p w:rsidR="00DF2912" w:rsidRDefault="00DF2912">
      <w:pPr>
        <w:pStyle w:val="ConsPlusNormal"/>
        <w:jc w:val="right"/>
      </w:pPr>
      <w:r>
        <w:t>к Программе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</w:pPr>
      <w:r>
        <w:t>ИНДИКАТОРЫ</w:t>
      </w:r>
    </w:p>
    <w:p w:rsidR="00DF2912" w:rsidRDefault="00DF2912">
      <w:pPr>
        <w:pStyle w:val="ConsPlusTitle"/>
        <w:jc w:val="center"/>
      </w:pPr>
      <w:r>
        <w:t>ПРОГРАММЫ ПРОФИЛАКТИКИ ПРАВОНАРУШЕНИЙ И ПРЕСТУПЛЕНИЙ</w:t>
      </w:r>
    </w:p>
    <w:p w:rsidR="00DF2912" w:rsidRDefault="00DF2912">
      <w:pPr>
        <w:pStyle w:val="ConsPlusTitle"/>
        <w:jc w:val="center"/>
      </w:pPr>
      <w:r>
        <w:t>В Г. КАЗАНИ НА 2016 - 2021 ГОДЫ</w:t>
      </w:r>
    </w:p>
    <w:p w:rsidR="00DF2912" w:rsidRDefault="00DF2912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F29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2912" w:rsidRDefault="00DF29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Исполкома муниципального образования г. Казани</w:t>
            </w:r>
            <w:proofErr w:type="gramEnd"/>
          </w:p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>от 18.01.2019 N 159)</w:t>
            </w:r>
          </w:p>
        </w:tc>
      </w:tr>
    </w:tbl>
    <w:p w:rsidR="00DF2912" w:rsidRDefault="00DF291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1247"/>
        <w:gridCol w:w="1362"/>
        <w:gridCol w:w="1560"/>
        <w:gridCol w:w="1417"/>
        <w:gridCol w:w="1559"/>
        <w:gridCol w:w="1560"/>
        <w:gridCol w:w="1701"/>
      </w:tblGrid>
      <w:tr w:rsidR="00DF2912" w:rsidTr="00AC5CA7">
        <w:tc>
          <w:tcPr>
            <w:tcW w:w="510" w:type="dxa"/>
            <w:vMerge w:val="restart"/>
          </w:tcPr>
          <w:p w:rsidR="00DF2912" w:rsidRDefault="00DF291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vMerge w:val="restart"/>
          </w:tcPr>
          <w:p w:rsidR="00DF2912" w:rsidRDefault="00DF2912">
            <w:pPr>
              <w:pStyle w:val="ConsPlusNormal"/>
              <w:jc w:val="center"/>
            </w:pPr>
            <w:r>
              <w:t>Ожидаемый результат, индикаторы оценки конечных результатов, единицы измерения</w:t>
            </w:r>
          </w:p>
        </w:tc>
        <w:tc>
          <w:tcPr>
            <w:tcW w:w="10406" w:type="dxa"/>
            <w:gridSpan w:val="7"/>
          </w:tcPr>
          <w:p w:rsidR="00DF2912" w:rsidRDefault="00DF2912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DF2912" w:rsidTr="00AC5CA7">
        <w:tc>
          <w:tcPr>
            <w:tcW w:w="510" w:type="dxa"/>
            <w:vMerge/>
          </w:tcPr>
          <w:p w:rsidR="00DF2912" w:rsidRDefault="00DF2912"/>
        </w:tc>
        <w:tc>
          <w:tcPr>
            <w:tcW w:w="3685" w:type="dxa"/>
            <w:vMerge/>
          </w:tcPr>
          <w:p w:rsidR="00DF2912" w:rsidRDefault="00DF2912"/>
        </w:tc>
        <w:tc>
          <w:tcPr>
            <w:tcW w:w="1247" w:type="dxa"/>
          </w:tcPr>
          <w:p w:rsidR="00DF2912" w:rsidRDefault="00DF2912">
            <w:pPr>
              <w:pStyle w:val="ConsPlusNormal"/>
              <w:jc w:val="center"/>
            </w:pPr>
            <w:r>
              <w:t>2014 (базовый)</w:t>
            </w:r>
          </w:p>
        </w:tc>
        <w:tc>
          <w:tcPr>
            <w:tcW w:w="1362" w:type="dxa"/>
          </w:tcPr>
          <w:p w:rsidR="00DF2912" w:rsidRDefault="00DF291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2021</w:t>
            </w:r>
          </w:p>
        </w:tc>
      </w:tr>
      <w:tr w:rsidR="00DF2912" w:rsidTr="00AC5CA7">
        <w:tc>
          <w:tcPr>
            <w:tcW w:w="510" w:type="dxa"/>
          </w:tcPr>
          <w:p w:rsidR="00DF2912" w:rsidRDefault="00DF2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DF2912" w:rsidRDefault="00DF2912">
            <w:pPr>
              <w:pStyle w:val="ConsPlusNormal"/>
              <w:jc w:val="both"/>
            </w:pPr>
            <w:r>
              <w:t>Количество преступлений, совершенных на 100 тыс. населения, единиц</w:t>
            </w:r>
          </w:p>
        </w:tc>
        <w:tc>
          <w:tcPr>
            <w:tcW w:w="1247" w:type="dxa"/>
          </w:tcPr>
          <w:p w:rsidR="00DF2912" w:rsidRDefault="00DF2912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1362" w:type="dxa"/>
          </w:tcPr>
          <w:p w:rsidR="00DF2912" w:rsidRDefault="00DF2912">
            <w:pPr>
              <w:pStyle w:val="ConsPlusNormal"/>
              <w:jc w:val="center"/>
            </w:pPr>
            <w:r>
              <w:t>1137,0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1127,7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1117,7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1107,7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1097,7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1096,0</w:t>
            </w:r>
          </w:p>
        </w:tc>
      </w:tr>
      <w:tr w:rsidR="00DF2912" w:rsidTr="00AC5CA7">
        <w:tc>
          <w:tcPr>
            <w:tcW w:w="510" w:type="dxa"/>
          </w:tcPr>
          <w:p w:rsidR="00DF2912" w:rsidRDefault="00DF29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DF2912" w:rsidRDefault="00DF2912">
            <w:pPr>
              <w:pStyle w:val="ConsPlusNormal"/>
              <w:jc w:val="both"/>
            </w:pPr>
            <w:r>
              <w:t>Увеличение количества расследованных преступлений, проценты</w:t>
            </w:r>
          </w:p>
        </w:tc>
        <w:tc>
          <w:tcPr>
            <w:tcW w:w="1247" w:type="dxa"/>
          </w:tcPr>
          <w:p w:rsidR="00DF2912" w:rsidRDefault="00DF2912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362" w:type="dxa"/>
          </w:tcPr>
          <w:p w:rsidR="00DF2912" w:rsidRDefault="00DF2912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42,8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42,4</w:t>
            </w:r>
          </w:p>
        </w:tc>
      </w:tr>
      <w:tr w:rsidR="00DF2912" w:rsidTr="00AC5CA7">
        <w:tc>
          <w:tcPr>
            <w:tcW w:w="510" w:type="dxa"/>
          </w:tcPr>
          <w:p w:rsidR="00DF2912" w:rsidRDefault="00DF29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DF2912" w:rsidRDefault="00DF2912">
            <w:pPr>
              <w:pStyle w:val="ConsPlusNormal"/>
              <w:jc w:val="both"/>
            </w:pPr>
            <w:r>
              <w:t>Удельный вес преступлений, совершенных на улицах, проценты</w:t>
            </w:r>
          </w:p>
        </w:tc>
        <w:tc>
          <w:tcPr>
            <w:tcW w:w="1247" w:type="dxa"/>
          </w:tcPr>
          <w:p w:rsidR="00DF2912" w:rsidRDefault="00DF2912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362" w:type="dxa"/>
          </w:tcPr>
          <w:p w:rsidR="00DF2912" w:rsidRDefault="00DF2912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22,6</w:t>
            </w:r>
          </w:p>
        </w:tc>
      </w:tr>
      <w:tr w:rsidR="00DF2912" w:rsidTr="00AC5CA7">
        <w:tc>
          <w:tcPr>
            <w:tcW w:w="510" w:type="dxa"/>
          </w:tcPr>
          <w:p w:rsidR="00DF2912" w:rsidRDefault="00DF29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DF2912" w:rsidRDefault="00DF2912">
            <w:pPr>
              <w:pStyle w:val="ConsPlusNormal"/>
              <w:jc w:val="both"/>
            </w:pPr>
            <w:r>
              <w:t>Удельный вес преступлений, совершенных в общественных местах, проценты</w:t>
            </w:r>
          </w:p>
        </w:tc>
        <w:tc>
          <w:tcPr>
            <w:tcW w:w="1247" w:type="dxa"/>
          </w:tcPr>
          <w:p w:rsidR="00DF2912" w:rsidRDefault="00DF2912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1362" w:type="dxa"/>
          </w:tcPr>
          <w:p w:rsidR="00DF2912" w:rsidRDefault="00DF2912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52,8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50,2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49,8</w:t>
            </w:r>
          </w:p>
        </w:tc>
      </w:tr>
      <w:tr w:rsidR="00DF2912" w:rsidTr="00AC5CA7">
        <w:tc>
          <w:tcPr>
            <w:tcW w:w="510" w:type="dxa"/>
          </w:tcPr>
          <w:p w:rsidR="00DF2912" w:rsidRDefault="00DF29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DF2912" w:rsidRDefault="00DF2912">
            <w:pPr>
              <w:pStyle w:val="ConsPlusNormal"/>
              <w:jc w:val="both"/>
            </w:pPr>
            <w:r>
              <w:t>Удельный вес преступлений, совершенных несовершеннолетними</w:t>
            </w:r>
          </w:p>
        </w:tc>
        <w:tc>
          <w:tcPr>
            <w:tcW w:w="1247" w:type="dxa"/>
          </w:tcPr>
          <w:p w:rsidR="00DF2912" w:rsidRDefault="00DF2912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362" w:type="dxa"/>
          </w:tcPr>
          <w:p w:rsidR="00DF2912" w:rsidRDefault="00DF2912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3,5</w:t>
            </w:r>
          </w:p>
        </w:tc>
      </w:tr>
      <w:tr w:rsidR="00DF2912" w:rsidTr="00AC5CA7">
        <w:tc>
          <w:tcPr>
            <w:tcW w:w="510" w:type="dxa"/>
          </w:tcPr>
          <w:p w:rsidR="00DF2912" w:rsidRDefault="00DF291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685" w:type="dxa"/>
          </w:tcPr>
          <w:p w:rsidR="00DF2912" w:rsidRDefault="00DF2912">
            <w:pPr>
              <w:pStyle w:val="ConsPlusNormal"/>
              <w:jc w:val="both"/>
            </w:pPr>
            <w:r>
              <w:t>Удельный вес преступлений, совершенных лицами, ранее совершавшими преступления, в общем числе расследованных преступлений</w:t>
            </w:r>
          </w:p>
        </w:tc>
        <w:tc>
          <w:tcPr>
            <w:tcW w:w="1247" w:type="dxa"/>
          </w:tcPr>
          <w:p w:rsidR="00DF2912" w:rsidRDefault="00DF2912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362" w:type="dxa"/>
          </w:tcPr>
          <w:p w:rsidR="00DF2912" w:rsidRDefault="00DF2912">
            <w:pPr>
              <w:pStyle w:val="ConsPlusNormal"/>
              <w:jc w:val="center"/>
            </w:pPr>
            <w:r>
              <w:t>55,9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55,4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54,8</w:t>
            </w:r>
          </w:p>
        </w:tc>
      </w:tr>
      <w:tr w:rsidR="00DF2912" w:rsidTr="00AC5CA7">
        <w:tc>
          <w:tcPr>
            <w:tcW w:w="510" w:type="dxa"/>
          </w:tcPr>
          <w:p w:rsidR="00DF2912" w:rsidRDefault="00DF29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DF2912" w:rsidRDefault="00DF2912">
            <w:pPr>
              <w:pStyle w:val="ConsPlusNormal"/>
              <w:jc w:val="both"/>
            </w:pPr>
            <w:r>
              <w:t>Удельный вес преступлений, совершенных в состоянии опьянения, проценты</w:t>
            </w:r>
          </w:p>
        </w:tc>
        <w:tc>
          <w:tcPr>
            <w:tcW w:w="1247" w:type="dxa"/>
          </w:tcPr>
          <w:p w:rsidR="00DF2912" w:rsidRDefault="00DF2912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362" w:type="dxa"/>
          </w:tcPr>
          <w:p w:rsidR="00DF2912" w:rsidRDefault="00DF2912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25,7</w:t>
            </w:r>
          </w:p>
        </w:tc>
      </w:tr>
    </w:tbl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right"/>
        <w:outlineLvl w:val="1"/>
      </w:pPr>
      <w:r>
        <w:t>Приложение N 3</w:t>
      </w:r>
    </w:p>
    <w:p w:rsidR="00DF2912" w:rsidRDefault="00DF2912">
      <w:pPr>
        <w:pStyle w:val="ConsPlusNormal"/>
        <w:jc w:val="right"/>
      </w:pPr>
      <w:r>
        <w:t>к Программе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Title"/>
        <w:jc w:val="center"/>
      </w:pPr>
      <w:bookmarkStart w:id="2" w:name="P1239"/>
      <w:bookmarkEnd w:id="2"/>
      <w:r>
        <w:t>РАСПРЕДЕЛЕНИЕ</w:t>
      </w:r>
    </w:p>
    <w:p w:rsidR="00DF2912" w:rsidRDefault="00DF2912">
      <w:pPr>
        <w:pStyle w:val="ConsPlusTitle"/>
        <w:jc w:val="center"/>
      </w:pPr>
      <w:r>
        <w:t>СРЕДСТВ НА РЕАЛИЗАЦИЮ МЕРОПРИЯТИЙ ПРОГРАММЫ ПРОФИЛАКТИКИ</w:t>
      </w:r>
    </w:p>
    <w:p w:rsidR="00DF2912" w:rsidRDefault="00DF2912">
      <w:pPr>
        <w:pStyle w:val="ConsPlusTitle"/>
        <w:jc w:val="center"/>
      </w:pPr>
      <w:r>
        <w:t>ПРАВОНАРУШЕНИЙ И ПРЕСТУПЛЕНИЙ В Г. КАЗАНИ</w:t>
      </w:r>
    </w:p>
    <w:p w:rsidR="00DF2912" w:rsidRDefault="00DF2912">
      <w:pPr>
        <w:pStyle w:val="ConsPlusTitle"/>
        <w:jc w:val="center"/>
      </w:pPr>
      <w:r>
        <w:t>НА 2016 - 2021 ГОДЫ</w:t>
      </w:r>
    </w:p>
    <w:p w:rsidR="00DF2912" w:rsidRDefault="00DF2912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F29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2912" w:rsidRDefault="00DF29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Исполкома муниципального образования г. Казани</w:t>
            </w:r>
            <w:proofErr w:type="gramEnd"/>
          </w:p>
          <w:p w:rsidR="00DF2912" w:rsidRDefault="00DF2912">
            <w:pPr>
              <w:pStyle w:val="ConsPlusNormal"/>
              <w:jc w:val="center"/>
            </w:pPr>
            <w:r>
              <w:rPr>
                <w:color w:val="392C69"/>
              </w:rPr>
              <w:t>от 18.01.2019 N 159)</w:t>
            </w:r>
          </w:p>
        </w:tc>
      </w:tr>
    </w:tbl>
    <w:p w:rsidR="00DF2912" w:rsidRDefault="00DF291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418"/>
        <w:gridCol w:w="1560"/>
        <w:gridCol w:w="1417"/>
        <w:gridCol w:w="1559"/>
        <w:gridCol w:w="1560"/>
        <w:gridCol w:w="1701"/>
      </w:tblGrid>
      <w:tr w:rsidR="00DF2912" w:rsidTr="00AC5CA7">
        <w:tc>
          <w:tcPr>
            <w:tcW w:w="5386" w:type="dxa"/>
            <w:vMerge w:val="restart"/>
          </w:tcPr>
          <w:p w:rsidR="00DF2912" w:rsidRDefault="00DF2912">
            <w:pPr>
              <w:pStyle w:val="ConsPlusNormal"/>
              <w:jc w:val="center"/>
            </w:pPr>
            <w:r>
              <w:t>Пункты Программы</w:t>
            </w:r>
          </w:p>
        </w:tc>
        <w:tc>
          <w:tcPr>
            <w:tcW w:w="9215" w:type="dxa"/>
            <w:gridSpan w:val="6"/>
          </w:tcPr>
          <w:p w:rsidR="00DF2912" w:rsidRDefault="00DF2912">
            <w:pPr>
              <w:pStyle w:val="ConsPlusNormal"/>
              <w:jc w:val="center"/>
            </w:pPr>
            <w:r>
              <w:t>Финансирование, тыс. руб.</w:t>
            </w:r>
          </w:p>
        </w:tc>
      </w:tr>
      <w:tr w:rsidR="00DF2912" w:rsidTr="00AC5CA7">
        <w:tc>
          <w:tcPr>
            <w:tcW w:w="5386" w:type="dxa"/>
            <w:vMerge/>
          </w:tcPr>
          <w:p w:rsidR="00DF2912" w:rsidRDefault="00DF2912"/>
        </w:tc>
        <w:tc>
          <w:tcPr>
            <w:tcW w:w="1418" w:type="dxa"/>
          </w:tcPr>
          <w:p w:rsidR="00DF2912" w:rsidRDefault="00DF2912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2021 год</w:t>
            </w:r>
          </w:p>
        </w:tc>
      </w:tr>
      <w:tr w:rsidR="00DF2912" w:rsidTr="00AC5CA7">
        <w:tc>
          <w:tcPr>
            <w:tcW w:w="5386" w:type="dxa"/>
          </w:tcPr>
          <w:p w:rsidR="00DF2912" w:rsidRDefault="00DF2912">
            <w:pPr>
              <w:pStyle w:val="ConsPlusNormal"/>
              <w:jc w:val="both"/>
            </w:pPr>
            <w:r>
              <w:t xml:space="preserve">Организация работ по ремонту и оборудованию территориальных отделов полиции и общественных </w:t>
            </w:r>
            <w:r>
              <w:lastRenderedPageBreak/>
              <w:t>пунктов охраны порядка (далее - ОПОП), а также открытие ОПОП во вновь строящихся микрорайонах</w:t>
            </w:r>
          </w:p>
        </w:tc>
        <w:tc>
          <w:tcPr>
            <w:tcW w:w="1418" w:type="dxa"/>
          </w:tcPr>
          <w:p w:rsidR="00DF2912" w:rsidRDefault="00DF2912">
            <w:pPr>
              <w:pStyle w:val="ConsPlusNormal"/>
              <w:jc w:val="center"/>
            </w:pPr>
            <w:r>
              <w:lastRenderedPageBreak/>
              <w:t xml:space="preserve">10 000,0 </w:t>
            </w:r>
            <w:hyperlink w:anchor="P130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10 000,0 &lt;*&gt;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10 000,0 &lt;*&gt;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10 000,0 &lt;*&gt;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10 000,0 &lt;*&gt;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10 000,0 &lt;*&gt;</w:t>
            </w:r>
          </w:p>
        </w:tc>
      </w:tr>
      <w:tr w:rsidR="00DF2912" w:rsidTr="00AC5CA7">
        <w:tc>
          <w:tcPr>
            <w:tcW w:w="5386" w:type="dxa"/>
          </w:tcPr>
          <w:p w:rsidR="00DF2912" w:rsidRDefault="00DF2912">
            <w:pPr>
              <w:pStyle w:val="ConsPlusNormal"/>
              <w:jc w:val="both"/>
            </w:pPr>
            <w:r>
              <w:lastRenderedPageBreak/>
              <w:t>Обеспечение деятельности должностных лиц органов местного самоуправления - руководителей ОПОП</w:t>
            </w:r>
          </w:p>
        </w:tc>
        <w:tc>
          <w:tcPr>
            <w:tcW w:w="1418" w:type="dxa"/>
            <w:vMerge w:val="restart"/>
            <w:vAlign w:val="center"/>
          </w:tcPr>
          <w:p w:rsidR="00DF2912" w:rsidRDefault="00DF2912">
            <w:pPr>
              <w:pStyle w:val="ConsPlusNormal"/>
              <w:jc w:val="center"/>
            </w:pPr>
            <w:r>
              <w:t>93 571,8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53 784,0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8 618,7 (субсидия РТ),</w:t>
            </w:r>
          </w:p>
          <w:p w:rsidR="00DF2912" w:rsidRDefault="00DF2912">
            <w:pPr>
              <w:pStyle w:val="ConsPlusNormal"/>
              <w:jc w:val="center"/>
            </w:pPr>
            <w:r>
              <w:t>54 193,8 (бюджет г. Казани)</w:t>
            </w:r>
          </w:p>
        </w:tc>
        <w:tc>
          <w:tcPr>
            <w:tcW w:w="1559" w:type="dxa"/>
            <w:vMerge w:val="restart"/>
            <w:vAlign w:val="center"/>
          </w:tcPr>
          <w:p w:rsidR="00DF2912" w:rsidRDefault="00DF2912">
            <w:pPr>
              <w:pStyle w:val="ConsPlusNormal"/>
              <w:jc w:val="center"/>
            </w:pPr>
            <w:r>
              <w:t>181 329,2</w:t>
            </w:r>
          </w:p>
        </w:tc>
        <w:tc>
          <w:tcPr>
            <w:tcW w:w="1560" w:type="dxa"/>
            <w:vMerge w:val="restart"/>
            <w:vAlign w:val="center"/>
          </w:tcPr>
          <w:p w:rsidR="00DF2912" w:rsidRDefault="00DF2912">
            <w:pPr>
              <w:pStyle w:val="ConsPlusNormal"/>
              <w:jc w:val="center"/>
            </w:pPr>
            <w:r>
              <w:t>181 329,2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</w:tr>
      <w:tr w:rsidR="00DF2912" w:rsidTr="00AC5CA7">
        <w:tc>
          <w:tcPr>
            <w:tcW w:w="5386" w:type="dxa"/>
          </w:tcPr>
          <w:p w:rsidR="00DF2912" w:rsidRDefault="00DF2912">
            <w:pPr>
              <w:pStyle w:val="ConsPlusNormal"/>
              <w:jc w:val="both"/>
            </w:pPr>
            <w:r>
              <w:t>Обеспечение деятельности должностных лиц органов местного самоуправления - сотрудников ОПОП (помощники участковых уполномоченных полиции, школьные инспекторы, сотрудники для работы совместно с патрульно-постовой службой полиции)</w:t>
            </w:r>
          </w:p>
        </w:tc>
        <w:tc>
          <w:tcPr>
            <w:tcW w:w="1418" w:type="dxa"/>
            <w:vMerge/>
          </w:tcPr>
          <w:p w:rsidR="00DF2912" w:rsidRDefault="00DF2912"/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126 965,9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24 525,1 (субсидия РТ)</w:t>
            </w:r>
          </w:p>
          <w:p w:rsidR="00DF2912" w:rsidRDefault="00DF2912">
            <w:pPr>
              <w:pStyle w:val="ConsPlusNormal"/>
              <w:jc w:val="center"/>
            </w:pPr>
            <w:r>
              <w:t>129 519,4 (бюджет г. Казани)</w:t>
            </w:r>
          </w:p>
        </w:tc>
        <w:tc>
          <w:tcPr>
            <w:tcW w:w="1559" w:type="dxa"/>
            <w:vMerge/>
          </w:tcPr>
          <w:p w:rsidR="00DF2912" w:rsidRDefault="00DF2912"/>
        </w:tc>
        <w:tc>
          <w:tcPr>
            <w:tcW w:w="1560" w:type="dxa"/>
            <w:vMerge/>
          </w:tcPr>
          <w:p w:rsidR="00DF2912" w:rsidRDefault="00DF2912"/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</w:tr>
      <w:tr w:rsidR="00DF2912" w:rsidTr="00AC5CA7">
        <w:tc>
          <w:tcPr>
            <w:tcW w:w="5386" w:type="dxa"/>
          </w:tcPr>
          <w:p w:rsidR="00DF2912" w:rsidRDefault="00DF2912">
            <w:pPr>
              <w:pStyle w:val="ConsPlusNormal"/>
              <w:jc w:val="both"/>
            </w:pPr>
            <w:r>
              <w:t>Материально-техническое обеспечение деятельности должностных лиц органов местного самоуправления, обеспечивающих деятельность ОПОП (помощники участковых уполномоченных полиции, школьные инспекторы, сотрудники для работы совместно с патрульно-постовой службой полиции)</w:t>
            </w:r>
          </w:p>
        </w:tc>
        <w:tc>
          <w:tcPr>
            <w:tcW w:w="1418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1 772,1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2 188,1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</w:tr>
      <w:tr w:rsidR="00DF2912" w:rsidTr="00AC5CA7">
        <w:tc>
          <w:tcPr>
            <w:tcW w:w="5386" w:type="dxa"/>
          </w:tcPr>
          <w:p w:rsidR="00DF2912" w:rsidRDefault="00DF2912">
            <w:pPr>
              <w:pStyle w:val="ConsPlusNormal"/>
              <w:jc w:val="both"/>
            </w:pPr>
            <w:r>
              <w:t xml:space="preserve">Строительство шести АЖК (административно-жилых комплексов) в жилых массивах для участковых уполномоченных полиции на условиях </w:t>
            </w:r>
            <w:proofErr w:type="spellStart"/>
            <w:r>
              <w:t>софинансирования</w:t>
            </w:r>
            <w:proofErr w:type="spellEnd"/>
            <w:r>
              <w:t xml:space="preserve"> из республиканского бюджета</w:t>
            </w:r>
          </w:p>
        </w:tc>
        <w:tc>
          <w:tcPr>
            <w:tcW w:w="1418" w:type="dxa"/>
          </w:tcPr>
          <w:p w:rsidR="00DF2912" w:rsidRDefault="00DF2912">
            <w:pPr>
              <w:pStyle w:val="ConsPlusNormal"/>
              <w:jc w:val="center"/>
            </w:pPr>
            <w:r>
              <w:t>22 200,0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-</w:t>
            </w:r>
          </w:p>
        </w:tc>
      </w:tr>
      <w:tr w:rsidR="00DF2912" w:rsidTr="00AC5CA7">
        <w:tc>
          <w:tcPr>
            <w:tcW w:w="5386" w:type="dxa"/>
          </w:tcPr>
          <w:p w:rsidR="00DF2912" w:rsidRDefault="00DF2912">
            <w:pPr>
              <w:pStyle w:val="ConsPlusNormal"/>
              <w:jc w:val="both"/>
            </w:pPr>
            <w:r>
              <w:t>Обеспечение деятельности в г. Казани муниципального автономного учреждения по оказанию помощи лицам, находящимся в состоянии опьянения и утратившим способность самостоятельно передвигаться или ориентироваться в окружающей обстановке и не нуждающимся в оказании медицинской помощи (МАУ "Центр помощи "Возрождение")</w:t>
            </w:r>
          </w:p>
        </w:tc>
        <w:tc>
          <w:tcPr>
            <w:tcW w:w="1418" w:type="dxa"/>
          </w:tcPr>
          <w:p w:rsidR="00DF2912" w:rsidRDefault="00DF2912">
            <w:pPr>
              <w:pStyle w:val="ConsPlusNormal"/>
              <w:jc w:val="center"/>
            </w:pPr>
            <w:r>
              <w:t>1 379,8 (бюджет г. Казани)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8 608,5 (бюджет г. Казани)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8 860,4 (субвенция РТ),</w:t>
            </w:r>
          </w:p>
          <w:p w:rsidR="00DF2912" w:rsidRDefault="00DF2912">
            <w:pPr>
              <w:pStyle w:val="ConsPlusNormal"/>
              <w:jc w:val="center"/>
            </w:pPr>
            <w:r>
              <w:t>63,5 (субсидия РТ),</w:t>
            </w:r>
          </w:p>
          <w:p w:rsidR="00DF2912" w:rsidRDefault="00DF2912">
            <w:pPr>
              <w:pStyle w:val="ConsPlusNormal"/>
              <w:jc w:val="center"/>
            </w:pPr>
            <w:r>
              <w:t xml:space="preserve">2 112,6 </w:t>
            </w:r>
            <w:r>
              <w:lastRenderedPageBreak/>
              <w:t>(бюджет г. Казани)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lastRenderedPageBreak/>
              <w:t>8 977,5 (субвенция РТ)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9 227,1 (субвенция РТ)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9 464,3 (субвенция РТ)</w:t>
            </w:r>
          </w:p>
        </w:tc>
      </w:tr>
      <w:tr w:rsidR="00DF2912" w:rsidTr="00AC5CA7">
        <w:tc>
          <w:tcPr>
            <w:tcW w:w="5386" w:type="dxa"/>
          </w:tcPr>
          <w:p w:rsidR="00DF2912" w:rsidRDefault="00DF2912">
            <w:pPr>
              <w:pStyle w:val="ConsPlusNormal"/>
              <w:jc w:val="both"/>
            </w:pPr>
            <w:r>
              <w:lastRenderedPageBreak/>
              <w:t>ИТОГО</w:t>
            </w:r>
          </w:p>
        </w:tc>
        <w:tc>
          <w:tcPr>
            <w:tcW w:w="1418" w:type="dxa"/>
          </w:tcPr>
          <w:p w:rsidR="00DF2912" w:rsidRDefault="00DF2912">
            <w:pPr>
              <w:pStyle w:val="ConsPlusNormal"/>
              <w:jc w:val="center"/>
            </w:pPr>
            <w:r>
              <w:t>127 151,6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201 130,5</w:t>
            </w:r>
          </w:p>
        </w:tc>
        <w:tc>
          <w:tcPr>
            <w:tcW w:w="1417" w:type="dxa"/>
          </w:tcPr>
          <w:p w:rsidR="00DF2912" w:rsidRDefault="00DF2912">
            <w:pPr>
              <w:pStyle w:val="ConsPlusNormal"/>
              <w:jc w:val="center"/>
            </w:pPr>
            <w:r>
              <w:t>240 081,6</w:t>
            </w:r>
          </w:p>
        </w:tc>
        <w:tc>
          <w:tcPr>
            <w:tcW w:w="1559" w:type="dxa"/>
          </w:tcPr>
          <w:p w:rsidR="00DF2912" w:rsidRDefault="00DF2912">
            <w:pPr>
              <w:pStyle w:val="ConsPlusNormal"/>
              <w:jc w:val="center"/>
            </w:pPr>
            <w:r>
              <w:t>200 306,7</w:t>
            </w:r>
          </w:p>
        </w:tc>
        <w:tc>
          <w:tcPr>
            <w:tcW w:w="1560" w:type="dxa"/>
          </w:tcPr>
          <w:p w:rsidR="00DF2912" w:rsidRDefault="00DF2912">
            <w:pPr>
              <w:pStyle w:val="ConsPlusNormal"/>
              <w:jc w:val="center"/>
            </w:pPr>
            <w:r>
              <w:t>200 556,3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19 464,3</w:t>
            </w:r>
          </w:p>
        </w:tc>
      </w:tr>
    </w:tbl>
    <w:p w:rsidR="00AC5CA7" w:rsidRDefault="00AC5CA7" w:rsidP="00AC5CA7">
      <w:pPr>
        <w:pStyle w:val="ConsPlusNormal"/>
        <w:jc w:val="both"/>
      </w:pPr>
    </w:p>
    <w:p w:rsidR="00AC5CA7" w:rsidRDefault="00AC5CA7" w:rsidP="00AC5CA7">
      <w:pPr>
        <w:pStyle w:val="ConsPlusNormal"/>
        <w:ind w:firstLine="540"/>
        <w:jc w:val="both"/>
      </w:pPr>
      <w:r>
        <w:t>--------------------------------</w:t>
      </w:r>
    </w:p>
    <w:p w:rsidR="00AC5CA7" w:rsidRDefault="00AC5CA7" w:rsidP="00AC5CA7">
      <w:pPr>
        <w:pStyle w:val="ConsPlusNormal"/>
        <w:spacing w:before="220"/>
        <w:ind w:firstLine="540"/>
        <w:jc w:val="both"/>
      </w:pPr>
      <w:r>
        <w:t>&lt;*&gt; При наличии источников финансирования.</w:t>
      </w:r>
    </w:p>
    <w:p w:rsidR="00DF2912" w:rsidRPr="00AC5CA7" w:rsidRDefault="00DF2912">
      <w:pPr>
        <w:rPr>
          <w:lang w:val="en-US"/>
        </w:rPr>
        <w:sectPr w:rsidR="00DF2912" w:rsidRPr="00AC5C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2912" w:rsidRDefault="00DF2912">
      <w:pPr>
        <w:pStyle w:val="ConsPlusNormal"/>
        <w:jc w:val="both"/>
      </w:pPr>
    </w:p>
    <w:p w:rsidR="00DF2912" w:rsidRPr="00AC5CA7" w:rsidRDefault="00DF2912">
      <w:pPr>
        <w:pStyle w:val="ConsPlusNormal"/>
        <w:jc w:val="both"/>
        <w:rPr>
          <w:lang w:val="en-US"/>
        </w:rPr>
      </w:pPr>
      <w:bookmarkStart w:id="3" w:name="_GoBack"/>
      <w:bookmarkEnd w:id="3"/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right"/>
        <w:outlineLvl w:val="1"/>
      </w:pPr>
      <w:r>
        <w:t>Приложение N 4</w:t>
      </w:r>
    </w:p>
    <w:p w:rsidR="00DF2912" w:rsidRDefault="00DF2912">
      <w:pPr>
        <w:pStyle w:val="ConsPlusNormal"/>
        <w:jc w:val="right"/>
      </w:pPr>
      <w:r>
        <w:t>к Программе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right"/>
      </w:pPr>
      <w:r>
        <w:t>(Форма)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center"/>
      </w:pPr>
      <w:bookmarkStart w:id="4" w:name="P1318"/>
      <w:bookmarkEnd w:id="4"/>
      <w:r>
        <w:t>Отчет</w:t>
      </w:r>
    </w:p>
    <w:p w:rsidR="00DF2912" w:rsidRDefault="00DF2912">
      <w:pPr>
        <w:pStyle w:val="ConsPlusNormal"/>
        <w:jc w:val="center"/>
      </w:pPr>
      <w:r>
        <w:t>о выполнении Программы профилактики правонарушений</w:t>
      </w:r>
    </w:p>
    <w:p w:rsidR="00DF2912" w:rsidRDefault="00DF2912">
      <w:pPr>
        <w:pStyle w:val="ConsPlusNormal"/>
        <w:jc w:val="center"/>
      </w:pPr>
      <w:r>
        <w:t xml:space="preserve">и преступлений в г. Казани на 2016 - 2020 годы </w:t>
      </w:r>
      <w:proofErr w:type="gramStart"/>
      <w:r>
        <w:t>за</w:t>
      </w:r>
      <w:proofErr w:type="gramEnd"/>
      <w:r>
        <w:t xml:space="preserve"> _________</w:t>
      </w:r>
    </w:p>
    <w:p w:rsidR="00DF2912" w:rsidRDefault="00DF2912">
      <w:pPr>
        <w:pStyle w:val="ConsPlusNormal"/>
        <w:jc w:val="center"/>
      </w:pPr>
      <w:r>
        <w:t>квартал 20__ года</w:t>
      </w: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ind w:firstLine="540"/>
        <w:jc w:val="both"/>
      </w:pPr>
      <w:r>
        <w:t>Исполнитель (подразделение) _________________________</w:t>
      </w:r>
    </w:p>
    <w:p w:rsidR="00DF2912" w:rsidRDefault="00DF291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587"/>
        <w:gridCol w:w="1701"/>
        <w:gridCol w:w="1361"/>
        <w:gridCol w:w="1701"/>
      </w:tblGrid>
      <w:tr w:rsidR="00DF2912">
        <w:tc>
          <w:tcPr>
            <w:tcW w:w="2665" w:type="dxa"/>
          </w:tcPr>
          <w:p w:rsidR="00DF2912" w:rsidRDefault="00DF2912">
            <w:pPr>
              <w:pStyle w:val="ConsPlusNormal"/>
              <w:jc w:val="center"/>
            </w:pPr>
            <w:r>
              <w:t>Порядковый номер мероприятия, предусмотренного Программой, с указанием дополнительно проведенных мероприятий</w:t>
            </w:r>
          </w:p>
        </w:tc>
        <w:tc>
          <w:tcPr>
            <w:tcW w:w="1587" w:type="dxa"/>
          </w:tcPr>
          <w:p w:rsidR="00DF2912" w:rsidRDefault="00DF2912">
            <w:pPr>
              <w:pStyle w:val="ConsPlusNormal"/>
              <w:jc w:val="center"/>
            </w:pPr>
            <w:r>
              <w:t>Краткое содержание исполнения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Объем финансирования (тыс. руб.)</w:t>
            </w:r>
          </w:p>
        </w:tc>
        <w:tc>
          <w:tcPr>
            <w:tcW w:w="1361" w:type="dxa"/>
          </w:tcPr>
          <w:p w:rsidR="00DF2912" w:rsidRDefault="00DF2912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Степень и результаты выполнения или причины невыполнения</w:t>
            </w:r>
          </w:p>
        </w:tc>
      </w:tr>
      <w:tr w:rsidR="00DF2912">
        <w:tc>
          <w:tcPr>
            <w:tcW w:w="2665" w:type="dxa"/>
          </w:tcPr>
          <w:p w:rsidR="00DF2912" w:rsidRDefault="00DF2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DF2912" w:rsidRDefault="00DF29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F2912" w:rsidRDefault="00DF29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F2912" w:rsidRDefault="00DF2912">
            <w:pPr>
              <w:pStyle w:val="ConsPlusNormal"/>
              <w:jc w:val="center"/>
            </w:pPr>
            <w:r>
              <w:t>5</w:t>
            </w:r>
          </w:p>
        </w:tc>
      </w:tr>
      <w:tr w:rsidR="00DF2912">
        <w:tc>
          <w:tcPr>
            <w:tcW w:w="2665" w:type="dxa"/>
          </w:tcPr>
          <w:p w:rsidR="00DF2912" w:rsidRDefault="00DF2912">
            <w:pPr>
              <w:pStyle w:val="ConsPlusNormal"/>
            </w:pPr>
          </w:p>
        </w:tc>
        <w:tc>
          <w:tcPr>
            <w:tcW w:w="1587" w:type="dxa"/>
          </w:tcPr>
          <w:p w:rsidR="00DF2912" w:rsidRDefault="00DF2912">
            <w:pPr>
              <w:pStyle w:val="ConsPlusNormal"/>
            </w:pPr>
          </w:p>
        </w:tc>
        <w:tc>
          <w:tcPr>
            <w:tcW w:w="1701" w:type="dxa"/>
          </w:tcPr>
          <w:p w:rsidR="00DF2912" w:rsidRDefault="00DF2912">
            <w:pPr>
              <w:pStyle w:val="ConsPlusNormal"/>
            </w:pPr>
          </w:p>
        </w:tc>
        <w:tc>
          <w:tcPr>
            <w:tcW w:w="1361" w:type="dxa"/>
          </w:tcPr>
          <w:p w:rsidR="00DF2912" w:rsidRDefault="00DF2912">
            <w:pPr>
              <w:pStyle w:val="ConsPlusNormal"/>
            </w:pPr>
          </w:p>
        </w:tc>
        <w:tc>
          <w:tcPr>
            <w:tcW w:w="1701" w:type="dxa"/>
          </w:tcPr>
          <w:p w:rsidR="00DF2912" w:rsidRDefault="00DF2912">
            <w:pPr>
              <w:pStyle w:val="ConsPlusNormal"/>
            </w:pPr>
          </w:p>
        </w:tc>
      </w:tr>
    </w:tbl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jc w:val="both"/>
      </w:pPr>
    </w:p>
    <w:p w:rsidR="00DF2912" w:rsidRDefault="00DF29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B95" w:rsidRDefault="00155B95"/>
    <w:sectPr w:rsidR="00155B95" w:rsidSect="00FB7B00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00" w:rsidRDefault="00FB7B00" w:rsidP="00FB7B00">
      <w:pPr>
        <w:spacing w:after="0" w:line="240" w:lineRule="auto"/>
      </w:pPr>
      <w:r>
        <w:separator/>
      </w:r>
    </w:p>
  </w:endnote>
  <w:endnote w:type="continuationSeparator" w:id="0">
    <w:p w:rsidR="00FB7B00" w:rsidRDefault="00FB7B00" w:rsidP="00FB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00" w:rsidRDefault="00FB7B00" w:rsidP="00FB7B00">
      <w:pPr>
        <w:spacing w:after="0" w:line="240" w:lineRule="auto"/>
      </w:pPr>
      <w:r>
        <w:separator/>
      </w:r>
    </w:p>
  </w:footnote>
  <w:footnote w:type="continuationSeparator" w:id="0">
    <w:p w:rsidR="00FB7B00" w:rsidRDefault="00FB7B00" w:rsidP="00FB7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12"/>
    <w:rsid w:val="00155B95"/>
    <w:rsid w:val="004C7D22"/>
    <w:rsid w:val="00AC5CA7"/>
    <w:rsid w:val="00DF2912"/>
    <w:rsid w:val="00FB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2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2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2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2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2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7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B00"/>
  </w:style>
  <w:style w:type="paragraph" w:styleId="a5">
    <w:name w:val="footer"/>
    <w:basedOn w:val="a"/>
    <w:link w:val="a6"/>
    <w:uiPriority w:val="99"/>
    <w:unhideWhenUsed/>
    <w:rsid w:val="00FB7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2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2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2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2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2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7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B00"/>
  </w:style>
  <w:style w:type="paragraph" w:styleId="a5">
    <w:name w:val="footer"/>
    <w:basedOn w:val="a"/>
    <w:link w:val="a6"/>
    <w:uiPriority w:val="99"/>
    <w:unhideWhenUsed/>
    <w:rsid w:val="00FB7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D4B9FAFDC3E5A73221096AD361A407076502C2797901D7D31B8F9D74FB8037728FFBFAC31460BAF7C3591C9CACD68573gEU3N" TargetMode="External"/><Relationship Id="rId18" Type="http://schemas.openxmlformats.org/officeDocument/2006/relationships/hyperlink" Target="consultantplus://offline/ref=34D4B9FAFDC3E5A73221096AD361A407076502C279780ED2DB148F9D74FB8037728FFBFAD11438B6F7CA471C9EB980D436BF2DE85A885B4D1EF2BE9DgFU4N" TargetMode="External"/><Relationship Id="rId26" Type="http://schemas.openxmlformats.org/officeDocument/2006/relationships/hyperlink" Target="consultantplus://offline/ref=34D4B9FAFDC3E5A73221096AD361A407076502C279780CD2D3138F9D74FB8037728FFBFAC31460BAF7C3591C9CACD68573gEU3N" TargetMode="External"/><Relationship Id="rId39" Type="http://schemas.openxmlformats.org/officeDocument/2006/relationships/hyperlink" Target="consultantplus://offline/ref=5C7691D44ABC87323E44E60CBC391D93D8B467B56805C33A12CB3D7476D17808877FC5437D2342E98DC825D7B253109CA3E0BEAF07F6E840C02E2EF8h7U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D4B9FAFDC3E5A73221096AD361A407076502C279790FD5DB178F9D74FB8037728FFBFAD11438B6F7CA471C93B980D436BF2DE85A885B4D1EF2BE9DgFU4N" TargetMode="External"/><Relationship Id="rId34" Type="http://schemas.openxmlformats.org/officeDocument/2006/relationships/hyperlink" Target="consultantplus://offline/ref=5C7691D44ABC87323E44E60CBC391D93D8B467B56804C3361EC93D7476D17808877FC5437D2342E98DC825D6B853109CA3E0BEAF07F6E840C02E2EF8h7U3N" TargetMode="External"/><Relationship Id="rId42" Type="http://schemas.openxmlformats.org/officeDocument/2006/relationships/hyperlink" Target="consultantplus://offline/ref=5C7691D44ABC87323E44E60CBC391D93D8B467B56804C3361EC93D7476D17808877FC5437D2342E98DC825D6B353109CA3E0BEAF07F6E840C02E2EF8h7U3N" TargetMode="External"/><Relationship Id="rId47" Type="http://schemas.openxmlformats.org/officeDocument/2006/relationships/hyperlink" Target="consultantplus://offline/ref=5C7691D44ABC87323E44E60CBC391D93D8B467B56804C3361EC93D7476D17808877FC5437D2342E98DC825D5BD53109CA3E0BEAF07F6E840C02E2EF8h7U3N" TargetMode="External"/><Relationship Id="rId50" Type="http://schemas.openxmlformats.org/officeDocument/2006/relationships/hyperlink" Target="consultantplus://offline/ref=5C7691D44ABC87323E44F801AA554098D8BD3BBD6C0ECE654B983B2329817E5DD53F9B1A3E6E51E88AD627D7BAh5U1N" TargetMode="External"/><Relationship Id="rId7" Type="http://schemas.openxmlformats.org/officeDocument/2006/relationships/hyperlink" Target="consultantplus://offline/ref=34D4B9FAFDC3E5A73221096AD361A407076502C279780ED3DB178F9D74FB8037728FFBFAD11438B6F7CA471C9EB980D436BF2DE85A885B4D1EF2BE9DgFU4N" TargetMode="External"/><Relationship Id="rId12" Type="http://schemas.openxmlformats.org/officeDocument/2006/relationships/hyperlink" Target="consultantplus://offline/ref=34D4B9FAFDC3E5A73221096AD361A407076502C279790FD5DB178F9D74FB8037728FFBFAD11438B6F7CA471C9EB980D436BF2DE85A885B4D1EF2BE9DgFU4N" TargetMode="External"/><Relationship Id="rId17" Type="http://schemas.openxmlformats.org/officeDocument/2006/relationships/hyperlink" Target="consultantplus://offline/ref=34D4B9FAFDC3E5A73221096AD361A407076502C279780ED3D31A8F9D74FB8037728FFBFAD11438B6F7CA471C9EB980D436BF2DE85A885B4D1EF2BE9DgFU4N" TargetMode="External"/><Relationship Id="rId25" Type="http://schemas.openxmlformats.org/officeDocument/2006/relationships/hyperlink" Target="consultantplus://offline/ref=34D4B9FAFDC3E5A732211767C50DF90C06665AC7717902868E4689CA2BAB866220CFA5A392592BB7F0D4451C9AgBUBN" TargetMode="External"/><Relationship Id="rId33" Type="http://schemas.openxmlformats.org/officeDocument/2006/relationships/hyperlink" Target="consultantplus://offline/ref=5C7691D44ABC87323E44E60CBC391D93D8B467B56804C3361EC93D7476D17808877FC5437D2342E98DC825D7B253109CA3E0BEAF07F6E840C02E2EF8h7U3N" TargetMode="External"/><Relationship Id="rId38" Type="http://schemas.openxmlformats.org/officeDocument/2006/relationships/hyperlink" Target="consultantplus://offline/ref=5C7691D44ABC87323E44E60CBC391D93D8B467B56805C2311ECA3D7476D17808877FC5437D2342E98DC825D7BC53109CA3E0BEAF07F6E840C02E2EF8h7U3N" TargetMode="External"/><Relationship Id="rId46" Type="http://schemas.openxmlformats.org/officeDocument/2006/relationships/hyperlink" Target="consultantplus://offline/ref=5C7691D44ABC87323E44E60CBC391D93D8B467B56804C3361EC93D7476D17808877FC5437D2342E98DC825D5B853109CA3E0BEAF07F6E840C02E2EF8h7U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D4B9FAFDC3E5A73221096AD361A407076502C279780ED3D3158F9D74FB8037728FFBFAD11438B6F7CA471C9EB980D436BF2DE85A885B4D1EF2BE9DgFU4N" TargetMode="External"/><Relationship Id="rId20" Type="http://schemas.openxmlformats.org/officeDocument/2006/relationships/hyperlink" Target="consultantplus://offline/ref=34D4B9FAFDC3E5A73221096AD361A407076502C279790FD5DB178F9D74FB8037728FFBFAD11438B6F7CA471C9CB980D436BF2DE85A885B4D1EF2BE9DgFU4N" TargetMode="External"/><Relationship Id="rId29" Type="http://schemas.openxmlformats.org/officeDocument/2006/relationships/hyperlink" Target="consultantplus://offline/ref=34D4B9FAFDC3E5A73221096AD361A407076502C279790FD5DB178F9D74FB8037728FFBFAD11438B6F7CA471D9BB980D436BF2DE85A885B4D1EF2BE9DgFU4N" TargetMode="External"/><Relationship Id="rId41" Type="http://schemas.openxmlformats.org/officeDocument/2006/relationships/hyperlink" Target="consultantplus://offline/ref=5C7691D44ABC87323E44E60CBC391D93D8B467B56804C3361EC93D7476D17808877FC5437D2342E98DC825D6BD53109CA3E0BEAF07F6E840C02E2EF8h7U3N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4D4B9FAFDC3E5A73221096AD361A407076502C279780FD9D7158F9D74FB8037728FFBFAD11438B6F7CA471C9EB980D436BF2DE85A885B4D1EF2BE9DgFU4N" TargetMode="External"/><Relationship Id="rId24" Type="http://schemas.openxmlformats.org/officeDocument/2006/relationships/hyperlink" Target="consultantplus://offline/ref=34D4B9FAFDC3E5A732211767C50DF90C06675ACE7C7902868E4689CA2BAB866220CFA5A392592BB7F0D4451C9AgBUBN" TargetMode="External"/><Relationship Id="rId32" Type="http://schemas.openxmlformats.org/officeDocument/2006/relationships/image" Target="media/image3.png"/><Relationship Id="rId37" Type="http://schemas.openxmlformats.org/officeDocument/2006/relationships/hyperlink" Target="consultantplus://offline/ref=5C7691D44ABC87323E44E60CBC391D93D8B467B56805C23016C43D7476D17808877FC5437D2342E98DC825D7BC53109CA3E0BEAF07F6E840C02E2EF8h7U3N" TargetMode="External"/><Relationship Id="rId40" Type="http://schemas.openxmlformats.org/officeDocument/2006/relationships/hyperlink" Target="consultantplus://offline/ref=5C7691D44ABC87323E44E60CBC391D93D8B467B56804C3361EC93D7476D17808877FC5437D2342E98DC825D6BE53109CA3E0BEAF07F6E840C02E2EF8h7U3N" TargetMode="External"/><Relationship Id="rId45" Type="http://schemas.openxmlformats.org/officeDocument/2006/relationships/hyperlink" Target="consultantplus://offline/ref=5C7691D44ABC87323E44E60CBC391D93D8B467B56804C3361EC93D7476D17808877FC5437D2342E98DC825D5BA53109CA3E0BEAF07F6E840C02E2EF8h7U3N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4D4B9FAFDC3E5A73221096AD361A407076502C279780ED3DB178F9D74FB8037728FFBFAD11438B6F7CA471C9EB980D436BF2DE85A885B4D1EF2BE9DgFU4N" TargetMode="External"/><Relationship Id="rId23" Type="http://schemas.openxmlformats.org/officeDocument/2006/relationships/hyperlink" Target="consultantplus://offline/ref=34D4B9FAFDC3E5A732211767C50DF90C056655CD7F7B02868E4689CA2BAB866220CFA5A392592BB7F0D4451C9AgBUBN" TargetMode="External"/><Relationship Id="rId28" Type="http://schemas.openxmlformats.org/officeDocument/2006/relationships/hyperlink" Target="consultantplus://offline/ref=34D4B9FAFDC3E5A73221096AD361A407076502C279790FD5DB178F9D74FB8037728FFBFAD11438B6F7CA471C92B980D436BF2DE85A885B4D1EF2BE9DgFU4N" TargetMode="External"/><Relationship Id="rId36" Type="http://schemas.openxmlformats.org/officeDocument/2006/relationships/hyperlink" Target="consultantplus://offline/ref=5C7691D44ABC87323E44E60CBC391D93D8B467B56805C23016CB3D7476D17808877FC5437D2342E98DC825D7BC53109CA3E0BEAF07F6E840C02E2EF8h7U3N" TargetMode="External"/><Relationship Id="rId49" Type="http://schemas.openxmlformats.org/officeDocument/2006/relationships/hyperlink" Target="consultantplus://offline/ref=5C7691D44ABC87323E44F801AA554098D9B731BE6B0FCE654B983B2329817E5DD53F9B1A3E6E51E88AD627D7BAh5U1N" TargetMode="External"/><Relationship Id="rId10" Type="http://schemas.openxmlformats.org/officeDocument/2006/relationships/hyperlink" Target="consultantplus://offline/ref=34D4B9FAFDC3E5A73221096AD361A407076502C279780ED2DB148F9D74FB8037728FFBFAD11438B6F7CA471C9EB980D436BF2DE85A885B4D1EF2BE9DgFU4N" TargetMode="External"/><Relationship Id="rId19" Type="http://schemas.openxmlformats.org/officeDocument/2006/relationships/hyperlink" Target="consultantplus://offline/ref=34D4B9FAFDC3E5A73221096AD361A407076502C279780FD9D7158F9D74FB8037728FFBFAD11438B6F7CA471C9EB980D436BF2DE85A885B4D1EF2BE9DgFU4N" TargetMode="External"/><Relationship Id="rId31" Type="http://schemas.openxmlformats.org/officeDocument/2006/relationships/image" Target="media/image2.png"/><Relationship Id="rId44" Type="http://schemas.openxmlformats.org/officeDocument/2006/relationships/hyperlink" Target="consultantplus://offline/ref=5C7691D44ABC87323E44E60CBC391D93D8B467B56804C3361EC93D7476D17808877FC5437D2342E98DC825D5BB53109CA3E0BEAF07F6E840C02E2EF8h7U3N" TargetMode="External"/><Relationship Id="rId52" Type="http://schemas.openxmlformats.org/officeDocument/2006/relationships/hyperlink" Target="consultantplus://offline/ref=5C7691D44ABC87323E44E60CBC391D93D8B467B56804C3361EC93D7476D17808877FC5437D2342E98DC925D5B853109CA3E0BEAF07F6E840C02E2EF8h7U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D4B9FAFDC3E5A73221096AD361A407076502C279780ED3D31A8F9D74FB8037728FFBFAD11438B6F7CA471C9EB980D436BF2DE85A885B4D1EF2BE9DgFU4N" TargetMode="External"/><Relationship Id="rId14" Type="http://schemas.openxmlformats.org/officeDocument/2006/relationships/hyperlink" Target="consultantplus://offline/ref=34D4B9FAFDC3E5A73221096AD361A407076502C279790FD5DB178F9D74FB8037728FFBFAD11438B6F7CA471C9DB980D436BF2DE85A885B4D1EF2BE9DgFU4N" TargetMode="External"/><Relationship Id="rId22" Type="http://schemas.openxmlformats.org/officeDocument/2006/relationships/hyperlink" Target="consultantplus://offline/ref=34D4B9FAFDC3E5A732211767C50DF90C076C58CF7E7F02868E4689CA2BAB866232CFFDA89A563EE3A68E12119BBBCA8575F422E852g9UFN" TargetMode="External"/><Relationship Id="rId27" Type="http://schemas.openxmlformats.org/officeDocument/2006/relationships/hyperlink" Target="consultantplus://offline/ref=34D4B9FAFDC3E5A73221096AD361A407076502C2797901D7D31B8F9D74FB8037728FFBFAC31460BAF7C3591C9CACD68573gEU3N" TargetMode="External"/><Relationship Id="rId30" Type="http://schemas.openxmlformats.org/officeDocument/2006/relationships/image" Target="media/image1.png"/><Relationship Id="rId35" Type="http://schemas.openxmlformats.org/officeDocument/2006/relationships/hyperlink" Target="consultantplus://offline/ref=5C7691D44ABC87323E44E60CBC391D93D8B467B56805C2301EC93D7476D17808877FC5437D2342E98DC825D7BC53109CA3E0BEAF07F6E840C02E2EF8h7U3N" TargetMode="External"/><Relationship Id="rId43" Type="http://schemas.openxmlformats.org/officeDocument/2006/relationships/hyperlink" Target="consultantplus://offline/ref=5C7691D44ABC87323E44E60CBC391D93D8B467B56804C3361EC93D7476D17808877FC5437D2342E98DC825D6B253109CA3E0BEAF07F6E840C02E2EF8h7U3N" TargetMode="External"/><Relationship Id="rId48" Type="http://schemas.openxmlformats.org/officeDocument/2006/relationships/hyperlink" Target="consultantplus://offline/ref=5C7691D44ABC87323E44F801AA554098D8BD38BD6A00CE654B983B2329817E5DD53F9B1A3E6E51E88AD627D7BAh5U1N" TargetMode="External"/><Relationship Id="rId8" Type="http://schemas.openxmlformats.org/officeDocument/2006/relationships/hyperlink" Target="consultantplus://offline/ref=34D4B9FAFDC3E5A73221096AD361A407076502C279780ED3D3158F9D74FB8037728FFBFAD11438B6F7CA471C9EB980D436BF2DE85A885B4D1EF2BE9DgFU4N" TargetMode="External"/><Relationship Id="rId51" Type="http://schemas.openxmlformats.org/officeDocument/2006/relationships/hyperlink" Target="consultantplus://offline/ref=5C7691D44ABC87323E44E60CBC391D93D8B467B56804C3361EC93D7476D17808877FC5437D2342E98DC82CD3B353109CA3E0BEAF07F6E840C02E2EF8h7U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46</Pages>
  <Words>10137</Words>
  <Characters>57787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 Айрат Фердинантович</dc:creator>
  <cp:lastModifiedBy>Хисматуллин Роберт</cp:lastModifiedBy>
  <cp:revision>3</cp:revision>
  <dcterms:created xsi:type="dcterms:W3CDTF">2019-07-09T13:20:00Z</dcterms:created>
  <dcterms:modified xsi:type="dcterms:W3CDTF">2019-07-09T13:42:00Z</dcterms:modified>
</cp:coreProperties>
</file>